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A6" w:rsidRDefault="00CB398A" w:rsidP="00CB398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B398A">
        <w:rPr>
          <w:rFonts w:ascii="Times New Roman" w:hAnsi="Times New Roman" w:cs="Times New Roman"/>
          <w:b/>
          <w:sz w:val="28"/>
          <w:szCs w:val="28"/>
        </w:rPr>
        <w:t>ВОСПАЛЕНИЕ</w:t>
      </w:r>
    </w:p>
    <w:p w:rsidR="00CB398A" w:rsidRDefault="003F0224" w:rsidP="00A830B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этиология воспаления.</w:t>
      </w:r>
    </w:p>
    <w:p w:rsidR="003F0224" w:rsidRDefault="002C4291" w:rsidP="00A830B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и п</w:t>
      </w:r>
      <w:r w:rsidR="003F0224">
        <w:rPr>
          <w:rFonts w:ascii="Times New Roman" w:hAnsi="Times New Roman" w:cs="Times New Roman"/>
          <w:sz w:val="28"/>
          <w:szCs w:val="28"/>
        </w:rPr>
        <w:t>атогенез воспаления.</w:t>
      </w:r>
    </w:p>
    <w:p w:rsidR="003F0224" w:rsidRDefault="003F0224" w:rsidP="00A830B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альтерация</w:t>
      </w:r>
    </w:p>
    <w:p w:rsidR="003F0224" w:rsidRDefault="003F0224" w:rsidP="00A830B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экссудация</w:t>
      </w:r>
    </w:p>
    <w:p w:rsidR="003F0224" w:rsidRDefault="003F0224" w:rsidP="00A830B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пролиферация</w:t>
      </w:r>
    </w:p>
    <w:p w:rsidR="003F0224" w:rsidRDefault="003F0224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Классификация воспаления</w:t>
      </w:r>
    </w:p>
    <w:p w:rsidR="00A830B7" w:rsidRDefault="00A830B7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Морфологические формы воспаления.</w:t>
      </w:r>
    </w:p>
    <w:p w:rsidR="00A830B7" w:rsidRDefault="00416D62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Альтеративный тип воспаления.</w:t>
      </w:r>
    </w:p>
    <w:p w:rsidR="00416D62" w:rsidRDefault="00416D62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Экссудативный тип воспаления.</w:t>
      </w:r>
    </w:p>
    <w:p w:rsidR="00B229AA" w:rsidRDefault="00B229AA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Пролиферативный (продуктивный) тип воспаления</w:t>
      </w:r>
    </w:p>
    <w:p w:rsidR="00B229AA" w:rsidRDefault="00B229AA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Патоморфология иммунологических нарушений</w:t>
      </w:r>
    </w:p>
    <w:p w:rsidR="00A830B7" w:rsidRDefault="00A830B7" w:rsidP="00A830B7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1.СУЩНОСТЬ И ЭТИОЛОГИЯ ВОСПАЛЕНИЯ</w:t>
      </w:r>
    </w:p>
    <w:p w:rsidR="00A830B7" w:rsidRDefault="001A3CD9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Воспаление – это комплексный, местный и общий патологический процесс</w:t>
      </w:r>
      <w:r w:rsidR="00841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озникающий в ответ на повреждение или действие патогенного раздражителя</w:t>
      </w:r>
      <w:r w:rsidR="003A682A">
        <w:rPr>
          <w:rFonts w:ascii="Times New Roman" w:hAnsi="Times New Roman" w:cs="Times New Roman"/>
          <w:sz w:val="28"/>
          <w:szCs w:val="28"/>
        </w:rPr>
        <w:t xml:space="preserve"> и проявляющийся в реакциях, направленных на </w:t>
      </w:r>
      <w:r w:rsidR="008417CF">
        <w:rPr>
          <w:rFonts w:ascii="Times New Roman" w:hAnsi="Times New Roman" w:cs="Times New Roman"/>
          <w:sz w:val="28"/>
          <w:szCs w:val="28"/>
        </w:rPr>
        <w:t>устранение</w:t>
      </w:r>
      <w:r w:rsidR="003A682A">
        <w:rPr>
          <w:rFonts w:ascii="Times New Roman" w:hAnsi="Times New Roman" w:cs="Times New Roman"/>
          <w:sz w:val="28"/>
          <w:szCs w:val="28"/>
        </w:rPr>
        <w:t xml:space="preserve"> продуктов повреждения, а если возможно, то и агентов (раздражителей), а также приводящий к максимальному для данных условий восстановлению в зоне повреждения. </w:t>
      </w:r>
    </w:p>
    <w:p w:rsidR="003A682A" w:rsidRDefault="009B5192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пять «классических» признаков воспаления:</w:t>
      </w:r>
    </w:p>
    <w:p w:rsidR="009B5192" w:rsidRDefault="009B5192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2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12B6">
        <w:rPr>
          <w:rFonts w:ascii="Times New Roman" w:hAnsi="Times New Roman" w:cs="Times New Roman"/>
          <w:sz w:val="28"/>
          <w:szCs w:val="28"/>
          <w:lang w:val="en-US"/>
        </w:rPr>
        <w:t>rubor</w:t>
      </w:r>
      <w:proofErr w:type="spellEnd"/>
      <w:r w:rsidR="004012B6">
        <w:rPr>
          <w:rFonts w:ascii="Times New Roman" w:hAnsi="Times New Roman" w:cs="Times New Roman"/>
          <w:sz w:val="28"/>
          <w:szCs w:val="28"/>
        </w:rPr>
        <w:t xml:space="preserve"> – покраснение</w:t>
      </w:r>
      <w:r w:rsidR="00C56B8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tumor</w:t>
      </w:r>
      <w:r w:rsidR="004012B6">
        <w:rPr>
          <w:rFonts w:ascii="Times New Roman" w:hAnsi="Times New Roman" w:cs="Times New Roman"/>
          <w:sz w:val="28"/>
          <w:szCs w:val="28"/>
        </w:rPr>
        <w:t xml:space="preserve"> </w:t>
      </w:r>
      <w:r w:rsidR="00C56B8C">
        <w:rPr>
          <w:rFonts w:ascii="Times New Roman" w:hAnsi="Times New Roman" w:cs="Times New Roman"/>
          <w:sz w:val="28"/>
          <w:szCs w:val="28"/>
        </w:rPr>
        <w:t>–</w:t>
      </w:r>
      <w:r w:rsidR="004012B6">
        <w:rPr>
          <w:rFonts w:ascii="Times New Roman" w:hAnsi="Times New Roman" w:cs="Times New Roman"/>
          <w:sz w:val="28"/>
          <w:szCs w:val="28"/>
        </w:rPr>
        <w:t xml:space="preserve"> припухлость</w:t>
      </w:r>
      <w:r w:rsidR="00C56B8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calor</w:t>
      </w:r>
      <w:proofErr w:type="spellEnd"/>
      <w:r w:rsidR="004012B6">
        <w:rPr>
          <w:rFonts w:ascii="Times New Roman" w:hAnsi="Times New Roman" w:cs="Times New Roman"/>
          <w:sz w:val="28"/>
          <w:szCs w:val="28"/>
        </w:rPr>
        <w:t xml:space="preserve"> – повышение температуры</w:t>
      </w:r>
      <w:r w:rsidR="00C56B8C">
        <w:rPr>
          <w:rFonts w:ascii="Times New Roman" w:hAnsi="Times New Roman" w:cs="Times New Roman"/>
          <w:sz w:val="28"/>
          <w:szCs w:val="28"/>
        </w:rPr>
        <w:t xml:space="preserve">; </w:t>
      </w:r>
      <w:r w:rsidRPr="0040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dolor</w:t>
      </w:r>
      <w:r w:rsidR="004012B6">
        <w:rPr>
          <w:rFonts w:ascii="Times New Roman" w:hAnsi="Times New Roman" w:cs="Times New Roman"/>
          <w:sz w:val="28"/>
          <w:szCs w:val="28"/>
        </w:rPr>
        <w:t xml:space="preserve"> </w:t>
      </w:r>
      <w:r w:rsidR="00C56B8C">
        <w:rPr>
          <w:rFonts w:ascii="Times New Roman" w:hAnsi="Times New Roman" w:cs="Times New Roman"/>
          <w:sz w:val="28"/>
          <w:szCs w:val="28"/>
        </w:rPr>
        <w:t>–</w:t>
      </w:r>
      <w:r w:rsidR="004012B6">
        <w:rPr>
          <w:rFonts w:ascii="Times New Roman" w:hAnsi="Times New Roman" w:cs="Times New Roman"/>
          <w:sz w:val="28"/>
          <w:szCs w:val="28"/>
        </w:rPr>
        <w:t xml:space="preserve"> боль</w:t>
      </w:r>
      <w:r w:rsidR="00C56B8C">
        <w:rPr>
          <w:rFonts w:ascii="Times New Roman" w:hAnsi="Times New Roman" w:cs="Times New Roman"/>
          <w:sz w:val="28"/>
          <w:szCs w:val="28"/>
        </w:rPr>
        <w:t xml:space="preserve">; </w:t>
      </w:r>
      <w:r w:rsidR="004012B6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4012B6" w:rsidRPr="00401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2B6">
        <w:rPr>
          <w:rFonts w:ascii="Times New Roman" w:hAnsi="Times New Roman" w:cs="Times New Roman"/>
          <w:sz w:val="28"/>
          <w:szCs w:val="28"/>
          <w:lang w:val="en-US"/>
        </w:rPr>
        <w:t>laesa</w:t>
      </w:r>
      <w:proofErr w:type="spellEnd"/>
      <w:r w:rsidR="004012B6">
        <w:rPr>
          <w:rFonts w:ascii="Times New Roman" w:hAnsi="Times New Roman" w:cs="Times New Roman"/>
          <w:sz w:val="28"/>
          <w:szCs w:val="28"/>
        </w:rPr>
        <w:t xml:space="preserve"> – снижение функции</w:t>
      </w:r>
      <w:r w:rsidR="00C56B8C">
        <w:rPr>
          <w:rFonts w:ascii="Times New Roman" w:hAnsi="Times New Roman" w:cs="Times New Roman"/>
          <w:sz w:val="28"/>
          <w:szCs w:val="28"/>
        </w:rPr>
        <w:t>.</w:t>
      </w:r>
    </w:p>
    <w:p w:rsidR="008417CF" w:rsidRDefault="008417CF" w:rsidP="00A830B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</w:t>
      </w:r>
      <w:r w:rsidR="00C56B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вызывающие воспаление </w:t>
      </w:r>
      <w:r w:rsidR="002C4291">
        <w:rPr>
          <w:rFonts w:ascii="Times New Roman" w:hAnsi="Times New Roman" w:cs="Times New Roman"/>
          <w:sz w:val="28"/>
          <w:szCs w:val="28"/>
        </w:rPr>
        <w:t xml:space="preserve">по происхождению делятся на эндогенные и экзогенные. </w:t>
      </w:r>
      <w:r w:rsidR="00ED16C2">
        <w:rPr>
          <w:rFonts w:ascii="Times New Roman" w:hAnsi="Times New Roman" w:cs="Times New Roman"/>
          <w:sz w:val="28"/>
          <w:szCs w:val="28"/>
        </w:rPr>
        <w:t>Экзогенные п</w:t>
      </w:r>
      <w:r w:rsidR="002C4291">
        <w:rPr>
          <w:rFonts w:ascii="Times New Roman" w:hAnsi="Times New Roman" w:cs="Times New Roman"/>
          <w:sz w:val="28"/>
          <w:szCs w:val="28"/>
        </w:rPr>
        <w:t xml:space="preserve">о природе действия </w:t>
      </w:r>
      <w:r w:rsidR="00ED16C2">
        <w:rPr>
          <w:rFonts w:ascii="Times New Roman" w:hAnsi="Times New Roman" w:cs="Times New Roman"/>
          <w:sz w:val="28"/>
          <w:szCs w:val="28"/>
        </w:rPr>
        <w:t xml:space="preserve">бывают: </w:t>
      </w:r>
      <w:r w:rsidR="002C4291">
        <w:rPr>
          <w:rFonts w:ascii="Times New Roman" w:hAnsi="Times New Roman" w:cs="Times New Roman"/>
          <w:sz w:val="28"/>
          <w:szCs w:val="28"/>
        </w:rPr>
        <w:t>биологические - (вирусы, бакт</w:t>
      </w:r>
      <w:r w:rsidR="00ED16C2">
        <w:rPr>
          <w:rFonts w:ascii="Times New Roman" w:hAnsi="Times New Roman" w:cs="Times New Roman"/>
          <w:sz w:val="28"/>
          <w:szCs w:val="28"/>
        </w:rPr>
        <w:t>ери</w:t>
      </w:r>
      <w:r w:rsidR="00C56B8C">
        <w:rPr>
          <w:rFonts w:ascii="Times New Roman" w:hAnsi="Times New Roman" w:cs="Times New Roman"/>
          <w:sz w:val="28"/>
          <w:szCs w:val="28"/>
        </w:rPr>
        <w:t>и</w:t>
      </w:r>
      <w:r w:rsidR="002C4291">
        <w:rPr>
          <w:rFonts w:ascii="Times New Roman" w:hAnsi="Times New Roman" w:cs="Times New Roman"/>
          <w:sz w:val="28"/>
          <w:szCs w:val="28"/>
        </w:rPr>
        <w:t xml:space="preserve">); физические - (лучевая и электрическая энергия); химические - (лекарства, токсины, яды). </w:t>
      </w:r>
      <w:r w:rsidR="00ED16C2">
        <w:rPr>
          <w:rFonts w:ascii="Times New Roman" w:hAnsi="Times New Roman" w:cs="Times New Roman"/>
          <w:sz w:val="28"/>
          <w:szCs w:val="28"/>
        </w:rPr>
        <w:t>Эндогенные факторы это антител</w:t>
      </w:r>
      <w:r w:rsidR="00C56B8C">
        <w:rPr>
          <w:rFonts w:ascii="Times New Roman" w:hAnsi="Times New Roman" w:cs="Times New Roman"/>
          <w:sz w:val="28"/>
          <w:szCs w:val="28"/>
        </w:rPr>
        <w:t>а организма, иммунные комплексы</w:t>
      </w:r>
      <w:r w:rsidR="00ED16C2">
        <w:rPr>
          <w:rFonts w:ascii="Times New Roman" w:hAnsi="Times New Roman" w:cs="Times New Roman"/>
          <w:sz w:val="28"/>
          <w:szCs w:val="28"/>
        </w:rPr>
        <w:t xml:space="preserve">, </w:t>
      </w:r>
      <w:r w:rsidR="003230DD">
        <w:rPr>
          <w:rFonts w:ascii="Times New Roman" w:hAnsi="Times New Roman" w:cs="Times New Roman"/>
          <w:sz w:val="28"/>
          <w:szCs w:val="28"/>
        </w:rPr>
        <w:t>тромбы.</w:t>
      </w:r>
    </w:p>
    <w:p w:rsidR="00B229AA" w:rsidRDefault="00B229AA" w:rsidP="002C429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229AA" w:rsidRDefault="00B229AA" w:rsidP="002C429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229AA" w:rsidRDefault="00B229AA" w:rsidP="002C429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C4291" w:rsidRDefault="002C4291" w:rsidP="002C429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МОРФОЛОГИЯ И ПАТОГЕНЕЗ ВОСПАЛЕНИЯ.</w:t>
      </w:r>
    </w:p>
    <w:p w:rsidR="00803227" w:rsidRPr="00803227" w:rsidRDefault="003230DD" w:rsidP="0080322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Воспалительный процесс может затрагивать микроскопический очаг (</w:t>
      </w:r>
      <w:r w:rsidRPr="00C56B8C">
        <w:rPr>
          <w:rFonts w:ascii="Times New Roman" w:hAnsi="Times New Roman" w:cs="Times New Roman"/>
          <w:b/>
          <w:sz w:val="28"/>
          <w:szCs w:val="28"/>
        </w:rPr>
        <w:t>воспаление при занозе</w:t>
      </w:r>
      <w:r>
        <w:rPr>
          <w:rFonts w:ascii="Times New Roman" w:hAnsi="Times New Roman" w:cs="Times New Roman"/>
          <w:sz w:val="28"/>
          <w:szCs w:val="28"/>
        </w:rPr>
        <w:t>), диффузный характер (</w:t>
      </w:r>
      <w:r w:rsidRPr="00C56B8C">
        <w:rPr>
          <w:rFonts w:ascii="Times New Roman" w:hAnsi="Times New Roman" w:cs="Times New Roman"/>
          <w:b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>) или системный характер</w:t>
      </w:r>
      <w:r w:rsidR="007B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6B8C">
        <w:rPr>
          <w:rFonts w:ascii="Times New Roman" w:hAnsi="Times New Roman" w:cs="Times New Roman"/>
          <w:b/>
          <w:sz w:val="28"/>
          <w:szCs w:val="28"/>
        </w:rPr>
        <w:t>васкулиты</w:t>
      </w:r>
      <w:proofErr w:type="spellEnd"/>
      <w:r w:rsidRPr="00C56B8C">
        <w:rPr>
          <w:rFonts w:ascii="Times New Roman" w:hAnsi="Times New Roman" w:cs="Times New Roman"/>
          <w:b/>
          <w:sz w:val="28"/>
          <w:szCs w:val="28"/>
        </w:rPr>
        <w:t xml:space="preserve"> – воспаление сосудов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30DD" w:rsidRDefault="00803227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30DD">
        <w:rPr>
          <w:rFonts w:ascii="Times New Roman" w:hAnsi="Times New Roman" w:cs="Times New Roman"/>
          <w:sz w:val="28"/>
          <w:szCs w:val="28"/>
        </w:rPr>
        <w:t>оспалительн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230DD">
        <w:rPr>
          <w:rFonts w:ascii="Times New Roman" w:hAnsi="Times New Roman" w:cs="Times New Roman"/>
          <w:sz w:val="28"/>
          <w:szCs w:val="28"/>
        </w:rPr>
        <w:t xml:space="preserve"> реакци</w:t>
      </w:r>
      <w:r>
        <w:rPr>
          <w:rFonts w:ascii="Times New Roman" w:hAnsi="Times New Roman" w:cs="Times New Roman"/>
          <w:sz w:val="28"/>
          <w:szCs w:val="28"/>
        </w:rPr>
        <w:t>я проходит в три последовательных фазы</w:t>
      </w:r>
      <w:r w:rsidR="003230DD">
        <w:rPr>
          <w:rFonts w:ascii="Times New Roman" w:hAnsi="Times New Roman" w:cs="Times New Roman"/>
          <w:sz w:val="28"/>
          <w:szCs w:val="28"/>
        </w:rPr>
        <w:t>: альтераци</w:t>
      </w:r>
      <w:r w:rsidR="007B2701">
        <w:rPr>
          <w:rFonts w:ascii="Times New Roman" w:hAnsi="Times New Roman" w:cs="Times New Roman"/>
          <w:sz w:val="28"/>
          <w:szCs w:val="28"/>
        </w:rPr>
        <w:t>и</w:t>
      </w:r>
      <w:r w:rsidR="003230DD">
        <w:rPr>
          <w:rFonts w:ascii="Times New Roman" w:hAnsi="Times New Roman" w:cs="Times New Roman"/>
          <w:sz w:val="28"/>
          <w:szCs w:val="28"/>
        </w:rPr>
        <w:t xml:space="preserve"> (повреждение), </w:t>
      </w:r>
      <w:r>
        <w:rPr>
          <w:rFonts w:ascii="Times New Roman" w:hAnsi="Times New Roman" w:cs="Times New Roman"/>
          <w:sz w:val="28"/>
          <w:szCs w:val="28"/>
        </w:rPr>
        <w:t xml:space="preserve">экссудации, пролиферации </w:t>
      </w:r>
      <w:r w:rsidR="007B27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701">
        <w:rPr>
          <w:rFonts w:ascii="Times New Roman" w:hAnsi="Times New Roman" w:cs="Times New Roman"/>
          <w:sz w:val="28"/>
          <w:szCs w:val="28"/>
        </w:rPr>
        <w:t>дифференцировкой</w:t>
      </w:r>
      <w:r>
        <w:rPr>
          <w:rFonts w:ascii="Times New Roman" w:hAnsi="Times New Roman" w:cs="Times New Roman"/>
          <w:sz w:val="28"/>
          <w:szCs w:val="28"/>
        </w:rPr>
        <w:t xml:space="preserve"> клеток</w:t>
      </w:r>
      <w:r w:rsidR="007B2701">
        <w:rPr>
          <w:rFonts w:ascii="Times New Roman" w:hAnsi="Times New Roman" w:cs="Times New Roman"/>
          <w:sz w:val="28"/>
          <w:szCs w:val="28"/>
        </w:rPr>
        <w:t xml:space="preserve">, а также рассматривается как динамическое взаимодействие гуморального и клеточного ответов. </w:t>
      </w:r>
    </w:p>
    <w:p w:rsidR="00803227" w:rsidRDefault="00AC6358" w:rsidP="009661D8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АЛЬТЕРАЦИЯ</w:t>
      </w:r>
      <w:r w:rsidR="00803227">
        <w:rPr>
          <w:rFonts w:ascii="Times New Roman" w:hAnsi="Times New Roman" w:cs="Times New Roman"/>
          <w:sz w:val="28"/>
          <w:szCs w:val="28"/>
        </w:rPr>
        <w:t xml:space="preserve"> </w:t>
      </w:r>
      <w:r w:rsidR="007B2701">
        <w:rPr>
          <w:rFonts w:ascii="Times New Roman" w:hAnsi="Times New Roman" w:cs="Times New Roman"/>
          <w:sz w:val="28"/>
          <w:szCs w:val="28"/>
        </w:rPr>
        <w:t>–</w:t>
      </w:r>
      <w:r w:rsidR="00803227">
        <w:rPr>
          <w:rFonts w:ascii="Times New Roman" w:hAnsi="Times New Roman" w:cs="Times New Roman"/>
          <w:sz w:val="28"/>
          <w:szCs w:val="28"/>
        </w:rPr>
        <w:t xml:space="preserve"> </w:t>
      </w:r>
      <w:r w:rsidR="007B2701">
        <w:rPr>
          <w:rFonts w:ascii="Times New Roman" w:hAnsi="Times New Roman" w:cs="Times New Roman"/>
          <w:sz w:val="28"/>
          <w:szCs w:val="28"/>
        </w:rPr>
        <w:t xml:space="preserve">это повреждение ткани, проявляющееся </w:t>
      </w:r>
      <w:r w:rsidR="00C25048">
        <w:rPr>
          <w:rFonts w:ascii="Times New Roman" w:hAnsi="Times New Roman" w:cs="Times New Roman"/>
          <w:sz w:val="28"/>
          <w:szCs w:val="28"/>
        </w:rPr>
        <w:t xml:space="preserve">или </w:t>
      </w:r>
      <w:r w:rsidR="007B2701">
        <w:rPr>
          <w:rFonts w:ascii="Times New Roman" w:hAnsi="Times New Roman" w:cs="Times New Roman"/>
          <w:sz w:val="28"/>
          <w:szCs w:val="28"/>
        </w:rPr>
        <w:t xml:space="preserve">дистрофией </w:t>
      </w:r>
      <w:r w:rsidR="00C25048">
        <w:rPr>
          <w:rFonts w:ascii="Times New Roman" w:hAnsi="Times New Roman" w:cs="Times New Roman"/>
          <w:sz w:val="28"/>
          <w:szCs w:val="28"/>
        </w:rPr>
        <w:t xml:space="preserve">или </w:t>
      </w:r>
      <w:r w:rsidR="007B2701">
        <w:rPr>
          <w:rFonts w:ascii="Times New Roman" w:hAnsi="Times New Roman" w:cs="Times New Roman"/>
          <w:sz w:val="28"/>
          <w:szCs w:val="28"/>
        </w:rPr>
        <w:t>некрозом</w:t>
      </w:r>
      <w:r w:rsidR="00C25048">
        <w:rPr>
          <w:rFonts w:ascii="Times New Roman" w:hAnsi="Times New Roman" w:cs="Times New Roman"/>
          <w:sz w:val="28"/>
          <w:szCs w:val="28"/>
        </w:rPr>
        <w:t xml:space="preserve"> или атрофией</w:t>
      </w:r>
      <w:r w:rsidR="007B2701">
        <w:rPr>
          <w:rFonts w:ascii="Times New Roman" w:hAnsi="Times New Roman" w:cs="Times New Roman"/>
          <w:sz w:val="28"/>
          <w:szCs w:val="28"/>
        </w:rPr>
        <w:t xml:space="preserve">. </w:t>
      </w:r>
      <w:r w:rsidR="004B0B75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670EF2">
        <w:rPr>
          <w:rFonts w:ascii="Times New Roman" w:hAnsi="Times New Roman" w:cs="Times New Roman"/>
          <w:sz w:val="28"/>
          <w:szCs w:val="28"/>
        </w:rPr>
        <w:t xml:space="preserve"> повреждение ткани – это первичная альтерация. Совокупность дистрофически-некротических и экссудативных реакция - это вторичная </w:t>
      </w:r>
      <w:r w:rsidR="00C56B8C">
        <w:rPr>
          <w:rFonts w:ascii="Times New Roman" w:hAnsi="Times New Roman" w:cs="Times New Roman"/>
          <w:sz w:val="28"/>
          <w:szCs w:val="28"/>
        </w:rPr>
        <w:t>альтерация</w:t>
      </w:r>
      <w:r w:rsidR="00670EF2">
        <w:rPr>
          <w:rFonts w:ascii="Times New Roman" w:hAnsi="Times New Roman" w:cs="Times New Roman"/>
          <w:sz w:val="28"/>
          <w:szCs w:val="28"/>
        </w:rPr>
        <w:t xml:space="preserve">. </w:t>
      </w:r>
      <w:r w:rsidR="00C25048">
        <w:rPr>
          <w:rFonts w:ascii="Times New Roman" w:hAnsi="Times New Roman" w:cs="Times New Roman"/>
          <w:sz w:val="28"/>
          <w:szCs w:val="28"/>
        </w:rPr>
        <w:t>Альтерация это инициальная фаза воспаления, ведущая к выбросу биологически активных веществ - медиаторов воспаления, которые определяют последующие развитие воспалительной реакции. Различают плазменные (гуморальные) и клеточные (тканевые) медиаторы.</w:t>
      </w:r>
    </w:p>
    <w:p w:rsidR="00505AF2" w:rsidRDefault="00505AF2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Медиаторы плазменного происхождения</w:t>
      </w:r>
      <w:r w:rsidR="00532E63">
        <w:rPr>
          <w:rFonts w:ascii="Times New Roman" w:hAnsi="Times New Roman" w:cs="Times New Roman"/>
          <w:sz w:val="28"/>
          <w:szCs w:val="28"/>
        </w:rPr>
        <w:t xml:space="preserve"> состоят из системы свертывания крови, </w:t>
      </w:r>
      <w:proofErr w:type="spellStart"/>
      <w:r w:rsidR="00532E63">
        <w:rPr>
          <w:rFonts w:ascii="Times New Roman" w:hAnsi="Times New Roman" w:cs="Times New Roman"/>
          <w:sz w:val="28"/>
          <w:szCs w:val="28"/>
        </w:rPr>
        <w:t>кинин</w:t>
      </w:r>
      <w:r w:rsidR="002D47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32E63">
        <w:rPr>
          <w:rFonts w:ascii="Times New Roman" w:hAnsi="Times New Roman" w:cs="Times New Roman"/>
          <w:sz w:val="28"/>
          <w:szCs w:val="28"/>
        </w:rPr>
        <w:t xml:space="preserve"> и комплемент</w:t>
      </w:r>
      <w:r w:rsidR="00C3516E">
        <w:rPr>
          <w:rFonts w:ascii="Times New Roman" w:hAnsi="Times New Roman" w:cs="Times New Roman"/>
          <w:sz w:val="28"/>
          <w:szCs w:val="28"/>
        </w:rPr>
        <w:t>а</w:t>
      </w:r>
      <w:r w:rsidR="00532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E63" w:rsidRDefault="00532E63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свертывания крови представляет группу белков плазмы крови, которые активизируются фактором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516E">
        <w:rPr>
          <w:rFonts w:ascii="Times New Roman" w:hAnsi="Times New Roman" w:cs="Times New Roman"/>
          <w:b/>
          <w:sz w:val="28"/>
          <w:szCs w:val="28"/>
        </w:rPr>
        <w:t>Х</w:t>
      </w:r>
      <w:r w:rsidRPr="00C351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516E">
        <w:rPr>
          <w:rFonts w:ascii="Times New Roman" w:hAnsi="Times New Roman" w:cs="Times New Roman"/>
          <w:b/>
          <w:sz w:val="28"/>
          <w:szCs w:val="28"/>
        </w:rPr>
        <w:t xml:space="preserve"> фактор свертывания крови</w:t>
      </w:r>
      <w:r>
        <w:rPr>
          <w:rFonts w:ascii="Times New Roman" w:hAnsi="Times New Roman" w:cs="Times New Roman"/>
          <w:sz w:val="28"/>
          <w:szCs w:val="28"/>
        </w:rPr>
        <w:t>), который приводит к превращению фибриногена в фибрин под действием тромбина</w:t>
      </w:r>
      <w:r w:rsidR="00587C6C">
        <w:rPr>
          <w:rFonts w:ascii="Times New Roman" w:hAnsi="Times New Roman" w:cs="Times New Roman"/>
          <w:sz w:val="28"/>
          <w:szCs w:val="28"/>
        </w:rPr>
        <w:t>. В это же время плазмин (</w:t>
      </w:r>
      <w:r w:rsidR="00587C6C" w:rsidRPr="00C3516E">
        <w:rPr>
          <w:rFonts w:ascii="Times New Roman" w:hAnsi="Times New Roman" w:cs="Times New Roman"/>
          <w:b/>
          <w:sz w:val="28"/>
          <w:szCs w:val="28"/>
        </w:rPr>
        <w:t>белок плазмы крови</w:t>
      </w:r>
      <w:r w:rsidR="00587C6C">
        <w:rPr>
          <w:rFonts w:ascii="Times New Roman" w:hAnsi="Times New Roman" w:cs="Times New Roman"/>
          <w:sz w:val="28"/>
          <w:szCs w:val="28"/>
        </w:rPr>
        <w:t>) расщепляет фибрин и вызывает увеличение сосудистой проницаемости</w:t>
      </w:r>
      <w:r w:rsidR="00587C6C" w:rsidRPr="00587C6C">
        <w:rPr>
          <w:rFonts w:ascii="Times New Roman" w:hAnsi="Times New Roman" w:cs="Times New Roman"/>
          <w:sz w:val="28"/>
          <w:szCs w:val="28"/>
        </w:rPr>
        <w:t xml:space="preserve"> </w:t>
      </w:r>
      <w:r w:rsidR="00587C6C">
        <w:rPr>
          <w:rFonts w:ascii="Times New Roman" w:hAnsi="Times New Roman" w:cs="Times New Roman"/>
          <w:sz w:val="28"/>
          <w:szCs w:val="28"/>
        </w:rPr>
        <w:t>и активизации хемотаксиса и адгезии лейкоцитов</w:t>
      </w:r>
    </w:p>
    <w:p w:rsidR="002D47FC" w:rsidRDefault="002D47FC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полипептиды с вазоактивными свойствами – способствуют сокращению гладк</w:t>
      </w:r>
      <w:r w:rsidR="00587C6C">
        <w:rPr>
          <w:rFonts w:ascii="Times New Roman" w:hAnsi="Times New Roman" w:cs="Times New Roman"/>
          <w:sz w:val="28"/>
          <w:szCs w:val="28"/>
        </w:rPr>
        <w:t>омышечных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6C">
        <w:rPr>
          <w:rFonts w:ascii="Times New Roman" w:hAnsi="Times New Roman" w:cs="Times New Roman"/>
          <w:sz w:val="28"/>
          <w:szCs w:val="28"/>
        </w:rPr>
        <w:t>клеток медии сосудов</w:t>
      </w:r>
      <w:r>
        <w:rPr>
          <w:rFonts w:ascii="Times New Roman" w:hAnsi="Times New Roman" w:cs="Times New Roman"/>
          <w:sz w:val="28"/>
          <w:szCs w:val="28"/>
        </w:rPr>
        <w:t>, расширению кровеносных сосудов, формирования феномена «краевого стояния лейкоцитов».</w:t>
      </w:r>
    </w:p>
    <w:p w:rsidR="005C2514" w:rsidRDefault="005C2514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комплемента – является главным комплексом плазменных белков. Продукты активации комплемента, привлекают в очаг повреждения лейкоциты, усиливают их способность фагоцитировать сенсибилизированные частицы, иммобилизируют лейкоциты в очаге воспаления.</w:t>
      </w:r>
    </w:p>
    <w:p w:rsidR="004A04E5" w:rsidRDefault="004A04E5" w:rsidP="002C429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Клеточные медиаторы – это </w:t>
      </w:r>
      <w:r w:rsidR="0007655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вазоактивные амины тучных клеток - гистамин, серотонин (вызывают увеличение проницаемости сосудов); </w:t>
      </w:r>
      <w:r w:rsidR="0007655F">
        <w:rPr>
          <w:rFonts w:ascii="Times New Roman" w:hAnsi="Times New Roman" w:cs="Times New Roman"/>
          <w:sz w:val="28"/>
          <w:szCs w:val="28"/>
        </w:rPr>
        <w:t xml:space="preserve">2) </w:t>
      </w:r>
      <w:r w:rsidR="00C3516E">
        <w:rPr>
          <w:rFonts w:ascii="Times New Roman" w:hAnsi="Times New Roman" w:cs="Times New Roman"/>
          <w:sz w:val="28"/>
          <w:szCs w:val="28"/>
        </w:rPr>
        <w:t xml:space="preserve">медиаторы лейкоцитов и лимфоцитов - </w:t>
      </w:r>
      <w:r w:rsidR="0007655F">
        <w:rPr>
          <w:rFonts w:ascii="Times New Roman" w:hAnsi="Times New Roman" w:cs="Times New Roman"/>
          <w:sz w:val="28"/>
          <w:szCs w:val="28"/>
        </w:rPr>
        <w:t xml:space="preserve">цитокины </w:t>
      </w:r>
      <w:r w:rsidR="00C3516E">
        <w:rPr>
          <w:rFonts w:ascii="Times New Roman" w:hAnsi="Times New Roman" w:cs="Times New Roman"/>
          <w:sz w:val="28"/>
          <w:szCs w:val="28"/>
        </w:rPr>
        <w:t>(</w:t>
      </w:r>
      <w:r w:rsidR="00C442B5">
        <w:rPr>
          <w:rFonts w:ascii="Times New Roman" w:hAnsi="Times New Roman" w:cs="Times New Roman"/>
          <w:sz w:val="28"/>
          <w:szCs w:val="28"/>
        </w:rPr>
        <w:t>обладают бактерицидным действием, включают иммунные механизмы</w:t>
      </w:r>
      <w:r w:rsidR="00C3516E">
        <w:rPr>
          <w:rFonts w:ascii="Times New Roman" w:hAnsi="Times New Roman" w:cs="Times New Roman"/>
          <w:sz w:val="28"/>
          <w:szCs w:val="28"/>
        </w:rPr>
        <w:t>)</w:t>
      </w:r>
      <w:r w:rsidR="00C442B5">
        <w:rPr>
          <w:rFonts w:ascii="Times New Roman" w:hAnsi="Times New Roman" w:cs="Times New Roman"/>
          <w:sz w:val="28"/>
          <w:szCs w:val="28"/>
        </w:rPr>
        <w:t xml:space="preserve">; 3) </w:t>
      </w:r>
      <w:r w:rsidR="00C3516E">
        <w:rPr>
          <w:rFonts w:ascii="Times New Roman" w:hAnsi="Times New Roman" w:cs="Times New Roman"/>
          <w:sz w:val="28"/>
          <w:szCs w:val="28"/>
        </w:rPr>
        <w:t xml:space="preserve">эндотелиальные клетки сосудов и макрофаги выделяют </w:t>
      </w:r>
      <w:r w:rsidR="00C442B5">
        <w:rPr>
          <w:rFonts w:ascii="Times New Roman" w:hAnsi="Times New Roman" w:cs="Times New Roman"/>
          <w:sz w:val="28"/>
          <w:szCs w:val="28"/>
        </w:rPr>
        <w:t>оксид азота –</w:t>
      </w:r>
      <w:r w:rsidR="009661D8">
        <w:rPr>
          <w:rFonts w:ascii="Times New Roman" w:hAnsi="Times New Roman" w:cs="Times New Roman"/>
          <w:sz w:val="28"/>
          <w:szCs w:val="28"/>
        </w:rPr>
        <w:t xml:space="preserve">(действует как свободный радикал, обладающий цитотоксическим действием на </w:t>
      </w:r>
      <w:proofErr w:type="spellStart"/>
      <w:r w:rsidR="009661D8">
        <w:rPr>
          <w:rFonts w:ascii="Times New Roman" w:hAnsi="Times New Roman" w:cs="Times New Roman"/>
          <w:sz w:val="28"/>
          <w:szCs w:val="28"/>
        </w:rPr>
        <w:t>микроорганаизмы</w:t>
      </w:r>
      <w:proofErr w:type="spellEnd"/>
      <w:r w:rsidR="009661D8">
        <w:rPr>
          <w:rFonts w:ascii="Times New Roman" w:hAnsi="Times New Roman" w:cs="Times New Roman"/>
          <w:sz w:val="28"/>
          <w:szCs w:val="28"/>
        </w:rPr>
        <w:t>); 4) лизосом</w:t>
      </w:r>
      <w:r w:rsidR="00137DBB">
        <w:rPr>
          <w:rFonts w:ascii="Times New Roman" w:hAnsi="Times New Roman" w:cs="Times New Roman"/>
          <w:sz w:val="28"/>
          <w:szCs w:val="28"/>
        </w:rPr>
        <w:t>ы</w:t>
      </w:r>
      <w:r w:rsidR="009661D8">
        <w:rPr>
          <w:rFonts w:ascii="Times New Roman" w:hAnsi="Times New Roman" w:cs="Times New Roman"/>
          <w:sz w:val="28"/>
          <w:szCs w:val="28"/>
        </w:rPr>
        <w:t xml:space="preserve"> лейкоцитов, тромбоцитов, тучных клеток </w:t>
      </w:r>
      <w:r w:rsidR="00137DBB">
        <w:rPr>
          <w:rFonts w:ascii="Times New Roman" w:hAnsi="Times New Roman" w:cs="Times New Roman"/>
          <w:sz w:val="28"/>
          <w:szCs w:val="28"/>
        </w:rPr>
        <w:t>(кислые и нейтральные протеазы,</w:t>
      </w:r>
      <w:r w:rsidR="00966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1D8"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 w:rsidR="009661D8">
        <w:rPr>
          <w:rFonts w:ascii="Times New Roman" w:hAnsi="Times New Roman" w:cs="Times New Roman"/>
          <w:sz w:val="28"/>
          <w:szCs w:val="28"/>
        </w:rPr>
        <w:t xml:space="preserve">) – ферменты бактерицидного действия; </w:t>
      </w:r>
    </w:p>
    <w:p w:rsidR="009661D8" w:rsidRDefault="00AC6358" w:rsidP="0080575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ЭКССУДАЦИЯ</w:t>
      </w:r>
      <w:r w:rsidR="00805751">
        <w:rPr>
          <w:rFonts w:ascii="Times New Roman" w:hAnsi="Times New Roman" w:cs="Times New Roman"/>
          <w:sz w:val="28"/>
          <w:szCs w:val="28"/>
        </w:rPr>
        <w:t xml:space="preserve"> – фаза, быстро следующая за альтерацией. Складывается из нескольких стадий – 1) реакция микроциркуляторного русла с нарушением реологических свойств крови, 2) экссудация составных частей плазмы крови, 3) образование экссудата и воспалительного клеточного инфильтрата.</w:t>
      </w:r>
    </w:p>
    <w:p w:rsidR="00805751" w:rsidRDefault="00805751" w:rsidP="008057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Реакция микроциркуляторного русла с нарушен</w:t>
      </w:r>
      <w:r w:rsidR="00137DBB">
        <w:rPr>
          <w:rFonts w:ascii="Times New Roman" w:hAnsi="Times New Roman" w:cs="Times New Roman"/>
          <w:sz w:val="28"/>
          <w:szCs w:val="28"/>
        </w:rPr>
        <w:t xml:space="preserve">ием реологических свойств крови. </w:t>
      </w:r>
      <w:r w:rsidR="00CA60B1">
        <w:rPr>
          <w:rFonts w:ascii="Times New Roman" w:hAnsi="Times New Roman" w:cs="Times New Roman"/>
          <w:sz w:val="28"/>
          <w:szCs w:val="28"/>
        </w:rPr>
        <w:t xml:space="preserve">Под влиянием патогенного фактора происходит кратковременный спазм сосудов вследствие возбуждения чувствительных сосудосуживающих нервов – вазоконстрикторов. Последующий </w:t>
      </w:r>
      <w:r w:rsidR="00137DBB">
        <w:rPr>
          <w:rFonts w:ascii="Times New Roman" w:hAnsi="Times New Roman" w:cs="Times New Roman"/>
          <w:sz w:val="28"/>
          <w:szCs w:val="28"/>
        </w:rPr>
        <w:t xml:space="preserve">их </w:t>
      </w:r>
      <w:r w:rsidR="00CA60B1">
        <w:rPr>
          <w:rFonts w:ascii="Times New Roman" w:hAnsi="Times New Roman" w:cs="Times New Roman"/>
          <w:sz w:val="28"/>
          <w:szCs w:val="28"/>
        </w:rPr>
        <w:t xml:space="preserve">паралич и возбуждение сосудорасширяющих нервов – </w:t>
      </w:r>
      <w:proofErr w:type="spellStart"/>
      <w:r w:rsidR="00CA60B1">
        <w:rPr>
          <w:rFonts w:ascii="Times New Roman" w:hAnsi="Times New Roman" w:cs="Times New Roman"/>
          <w:sz w:val="28"/>
          <w:szCs w:val="28"/>
        </w:rPr>
        <w:t>вазодилятаторов</w:t>
      </w:r>
      <w:proofErr w:type="spellEnd"/>
      <w:r w:rsidR="00CA60B1">
        <w:rPr>
          <w:rFonts w:ascii="Times New Roman" w:hAnsi="Times New Roman" w:cs="Times New Roman"/>
          <w:sz w:val="28"/>
          <w:szCs w:val="28"/>
        </w:rPr>
        <w:t xml:space="preserve"> </w:t>
      </w:r>
      <w:r w:rsidR="00137DBB">
        <w:rPr>
          <w:rFonts w:ascii="Times New Roman" w:hAnsi="Times New Roman" w:cs="Times New Roman"/>
          <w:sz w:val="28"/>
          <w:szCs w:val="28"/>
        </w:rPr>
        <w:t>ведут к</w:t>
      </w:r>
      <w:r w:rsidR="00CA60B1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137DBB">
        <w:rPr>
          <w:rFonts w:ascii="Times New Roman" w:hAnsi="Times New Roman" w:cs="Times New Roman"/>
          <w:sz w:val="28"/>
          <w:szCs w:val="28"/>
        </w:rPr>
        <w:t>ю</w:t>
      </w:r>
      <w:r w:rsidR="00CA60B1">
        <w:rPr>
          <w:rFonts w:ascii="Times New Roman" w:hAnsi="Times New Roman" w:cs="Times New Roman"/>
          <w:sz w:val="28"/>
          <w:szCs w:val="28"/>
        </w:rPr>
        <w:t xml:space="preserve"> артериальных сосудов</w:t>
      </w:r>
      <w:r w:rsidR="00137DBB">
        <w:rPr>
          <w:rFonts w:ascii="Times New Roman" w:hAnsi="Times New Roman" w:cs="Times New Roman"/>
          <w:sz w:val="28"/>
          <w:szCs w:val="28"/>
        </w:rPr>
        <w:t xml:space="preserve"> и</w:t>
      </w:r>
      <w:r w:rsidR="00CA60B1">
        <w:rPr>
          <w:rFonts w:ascii="Times New Roman" w:hAnsi="Times New Roman" w:cs="Times New Roman"/>
          <w:sz w:val="28"/>
          <w:szCs w:val="28"/>
        </w:rPr>
        <w:t xml:space="preserve"> усиленный приток артериальной крови, повышение температуры </w:t>
      </w:r>
      <w:r w:rsidR="00137DBB">
        <w:rPr>
          <w:rFonts w:ascii="Times New Roman" w:hAnsi="Times New Roman" w:cs="Times New Roman"/>
          <w:sz w:val="28"/>
          <w:szCs w:val="28"/>
        </w:rPr>
        <w:t xml:space="preserve">и покраснение </w:t>
      </w:r>
      <w:r w:rsidR="00CA60B1">
        <w:rPr>
          <w:rFonts w:ascii="Times New Roman" w:hAnsi="Times New Roman" w:cs="Times New Roman"/>
          <w:sz w:val="28"/>
          <w:szCs w:val="28"/>
        </w:rPr>
        <w:t xml:space="preserve">в </w:t>
      </w:r>
      <w:r w:rsidR="00137DBB">
        <w:rPr>
          <w:rFonts w:ascii="Times New Roman" w:hAnsi="Times New Roman" w:cs="Times New Roman"/>
          <w:sz w:val="28"/>
          <w:szCs w:val="28"/>
        </w:rPr>
        <w:t xml:space="preserve">очаге </w:t>
      </w:r>
      <w:r w:rsidR="00CA60B1">
        <w:rPr>
          <w:rFonts w:ascii="Times New Roman" w:hAnsi="Times New Roman" w:cs="Times New Roman"/>
          <w:sz w:val="28"/>
          <w:szCs w:val="28"/>
        </w:rPr>
        <w:t>воспал</w:t>
      </w:r>
      <w:r w:rsidR="00137DBB">
        <w:rPr>
          <w:rFonts w:ascii="Times New Roman" w:hAnsi="Times New Roman" w:cs="Times New Roman"/>
          <w:sz w:val="28"/>
          <w:szCs w:val="28"/>
        </w:rPr>
        <w:t>ения</w:t>
      </w:r>
      <w:r w:rsidR="00CA60B1">
        <w:rPr>
          <w:rFonts w:ascii="Times New Roman" w:hAnsi="Times New Roman" w:cs="Times New Roman"/>
          <w:sz w:val="28"/>
          <w:szCs w:val="28"/>
        </w:rPr>
        <w:t xml:space="preserve">. Наступающий паралич </w:t>
      </w:r>
      <w:proofErr w:type="spellStart"/>
      <w:r w:rsidR="00CA60B1">
        <w:rPr>
          <w:rFonts w:ascii="Times New Roman" w:hAnsi="Times New Roman" w:cs="Times New Roman"/>
          <w:sz w:val="28"/>
          <w:szCs w:val="28"/>
        </w:rPr>
        <w:t>вазодилятаторов</w:t>
      </w:r>
      <w:proofErr w:type="spellEnd"/>
      <w:r w:rsidR="00CA60B1">
        <w:rPr>
          <w:rFonts w:ascii="Times New Roman" w:hAnsi="Times New Roman" w:cs="Times New Roman"/>
          <w:sz w:val="28"/>
          <w:szCs w:val="28"/>
        </w:rPr>
        <w:t xml:space="preserve"> ведет к замедлению тока крови </w:t>
      </w:r>
      <w:r w:rsidR="008E1254">
        <w:rPr>
          <w:rFonts w:ascii="Times New Roman" w:hAnsi="Times New Roman" w:cs="Times New Roman"/>
          <w:sz w:val="28"/>
          <w:szCs w:val="28"/>
        </w:rPr>
        <w:t xml:space="preserve">в расширенных сосудах, выхода </w:t>
      </w:r>
      <w:r w:rsidR="00EA45F9">
        <w:rPr>
          <w:rFonts w:ascii="Times New Roman" w:hAnsi="Times New Roman" w:cs="Times New Roman"/>
          <w:sz w:val="28"/>
          <w:szCs w:val="28"/>
        </w:rPr>
        <w:t>лейкоцитов</w:t>
      </w:r>
      <w:r w:rsidR="008E1254">
        <w:rPr>
          <w:rFonts w:ascii="Times New Roman" w:hAnsi="Times New Roman" w:cs="Times New Roman"/>
          <w:sz w:val="28"/>
          <w:szCs w:val="28"/>
        </w:rPr>
        <w:t xml:space="preserve"> из осевого тока крови и расположения их вдоль стенк</w:t>
      </w:r>
      <w:r w:rsidR="00137DBB">
        <w:rPr>
          <w:rFonts w:ascii="Times New Roman" w:hAnsi="Times New Roman" w:cs="Times New Roman"/>
          <w:sz w:val="28"/>
          <w:szCs w:val="28"/>
        </w:rPr>
        <w:t>и сосудов – их краевым стоянием</w:t>
      </w:r>
      <w:r w:rsidR="008E1254">
        <w:rPr>
          <w:rFonts w:ascii="Times New Roman" w:hAnsi="Times New Roman" w:cs="Times New Roman"/>
          <w:sz w:val="28"/>
          <w:szCs w:val="28"/>
        </w:rPr>
        <w:t>. Изменение гемодинамики и сосудистого тонуса в очаге воспаления приводят к стазу</w:t>
      </w:r>
      <w:r w:rsidR="002B5581">
        <w:rPr>
          <w:rFonts w:ascii="Times New Roman" w:hAnsi="Times New Roman" w:cs="Times New Roman"/>
          <w:sz w:val="28"/>
          <w:szCs w:val="28"/>
        </w:rPr>
        <w:t>,</w:t>
      </w:r>
      <w:r w:rsidR="008E1254">
        <w:rPr>
          <w:rFonts w:ascii="Times New Roman" w:hAnsi="Times New Roman" w:cs="Times New Roman"/>
          <w:sz w:val="28"/>
          <w:szCs w:val="28"/>
        </w:rPr>
        <w:t xml:space="preserve"> который сменяется тромбозом.</w:t>
      </w:r>
      <w:r w:rsidR="00540D33">
        <w:rPr>
          <w:rFonts w:ascii="Times New Roman" w:hAnsi="Times New Roman" w:cs="Times New Roman"/>
          <w:sz w:val="28"/>
          <w:szCs w:val="28"/>
        </w:rPr>
        <w:t xml:space="preserve"> </w:t>
      </w:r>
      <w:r w:rsidR="008E1254">
        <w:rPr>
          <w:rFonts w:ascii="Times New Roman" w:hAnsi="Times New Roman" w:cs="Times New Roman"/>
          <w:sz w:val="28"/>
          <w:szCs w:val="28"/>
        </w:rPr>
        <w:t>Лимфатические сосуды переполняются лимфой и лейкоцитами.</w:t>
      </w:r>
    </w:p>
    <w:p w:rsidR="00EA45F9" w:rsidRDefault="00EA45F9" w:rsidP="008057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Экссудация составных частей плазмы крови – это выход за пределы сосуда жидких составных частей крови</w:t>
      </w:r>
      <w:r w:rsidR="00A0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(воды, белков, элект</w:t>
      </w:r>
      <w:r w:rsidR="00A06F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олитов) и эмиграция клеток крови – выход</w:t>
      </w:r>
      <w:r w:rsidR="00137D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из тока крови через стенку сосудов с помощью хемотаксических медиаторов.</w:t>
      </w:r>
      <w:r w:rsidR="00A80CAF">
        <w:rPr>
          <w:rFonts w:ascii="Times New Roman" w:hAnsi="Times New Roman" w:cs="Times New Roman"/>
          <w:sz w:val="28"/>
          <w:szCs w:val="28"/>
        </w:rPr>
        <w:t xml:space="preserve"> По</w:t>
      </w:r>
      <w:r w:rsidR="002B5581">
        <w:rPr>
          <w:rFonts w:ascii="Times New Roman" w:hAnsi="Times New Roman" w:cs="Times New Roman"/>
          <w:sz w:val="28"/>
          <w:szCs w:val="28"/>
        </w:rPr>
        <w:t xml:space="preserve">сле </w:t>
      </w:r>
      <w:r w:rsidR="002D2D9E">
        <w:rPr>
          <w:rFonts w:ascii="Times New Roman" w:hAnsi="Times New Roman" w:cs="Times New Roman"/>
          <w:sz w:val="28"/>
          <w:szCs w:val="28"/>
        </w:rPr>
        <w:t>«</w:t>
      </w:r>
      <w:r w:rsidR="002B5581">
        <w:rPr>
          <w:rFonts w:ascii="Times New Roman" w:hAnsi="Times New Roman" w:cs="Times New Roman"/>
          <w:sz w:val="28"/>
          <w:szCs w:val="28"/>
        </w:rPr>
        <w:t>краевого стояния лейкоцитов</w:t>
      </w:r>
      <w:r w:rsidR="002D2D9E">
        <w:rPr>
          <w:rFonts w:ascii="Times New Roman" w:hAnsi="Times New Roman" w:cs="Times New Roman"/>
          <w:sz w:val="28"/>
          <w:szCs w:val="28"/>
        </w:rPr>
        <w:t>»</w:t>
      </w:r>
      <w:r w:rsidR="002B5581">
        <w:rPr>
          <w:rFonts w:ascii="Times New Roman" w:hAnsi="Times New Roman" w:cs="Times New Roman"/>
          <w:sz w:val="28"/>
          <w:szCs w:val="28"/>
        </w:rPr>
        <w:t xml:space="preserve">, </w:t>
      </w:r>
      <w:r w:rsidR="00137DBB">
        <w:rPr>
          <w:rFonts w:ascii="Times New Roman" w:hAnsi="Times New Roman" w:cs="Times New Roman"/>
          <w:sz w:val="28"/>
          <w:szCs w:val="28"/>
        </w:rPr>
        <w:t>они</w:t>
      </w:r>
      <w:r w:rsidR="002B5581">
        <w:rPr>
          <w:rFonts w:ascii="Times New Roman" w:hAnsi="Times New Roman" w:cs="Times New Roman"/>
          <w:sz w:val="28"/>
          <w:szCs w:val="28"/>
        </w:rPr>
        <w:t xml:space="preserve"> </w:t>
      </w:r>
      <w:r w:rsidR="002D2D9E">
        <w:rPr>
          <w:rFonts w:ascii="Times New Roman" w:hAnsi="Times New Roman" w:cs="Times New Roman"/>
          <w:sz w:val="28"/>
          <w:szCs w:val="28"/>
        </w:rPr>
        <w:t xml:space="preserve">прилипают </w:t>
      </w:r>
      <w:r w:rsidR="002B5581">
        <w:rPr>
          <w:rFonts w:ascii="Times New Roman" w:hAnsi="Times New Roman" w:cs="Times New Roman"/>
          <w:sz w:val="28"/>
          <w:szCs w:val="28"/>
        </w:rPr>
        <w:t>к эндотелиальным клеткам, образуют псевдоподии</w:t>
      </w:r>
      <w:r w:rsidR="00A80CAF">
        <w:rPr>
          <w:rFonts w:ascii="Times New Roman" w:hAnsi="Times New Roman" w:cs="Times New Roman"/>
          <w:sz w:val="28"/>
          <w:szCs w:val="28"/>
        </w:rPr>
        <w:t>, которые проникают между эндотелиальными клетками</w:t>
      </w:r>
      <w:r w:rsidR="002D2D9E">
        <w:rPr>
          <w:rFonts w:ascii="Times New Roman" w:hAnsi="Times New Roman" w:cs="Times New Roman"/>
          <w:sz w:val="28"/>
          <w:szCs w:val="28"/>
        </w:rPr>
        <w:t>, а затем</w:t>
      </w:r>
      <w:r w:rsidR="00A80CAF">
        <w:rPr>
          <w:rFonts w:ascii="Times New Roman" w:hAnsi="Times New Roman" w:cs="Times New Roman"/>
          <w:sz w:val="28"/>
          <w:szCs w:val="28"/>
        </w:rPr>
        <w:t xml:space="preserve"> </w:t>
      </w:r>
      <w:r w:rsidR="002B5581">
        <w:rPr>
          <w:rFonts w:ascii="Times New Roman" w:hAnsi="Times New Roman" w:cs="Times New Roman"/>
          <w:sz w:val="28"/>
          <w:szCs w:val="28"/>
        </w:rPr>
        <w:t>миг</w:t>
      </w:r>
      <w:r w:rsidR="00137DBB">
        <w:rPr>
          <w:rFonts w:ascii="Times New Roman" w:hAnsi="Times New Roman" w:cs="Times New Roman"/>
          <w:sz w:val="28"/>
          <w:szCs w:val="28"/>
        </w:rPr>
        <w:t>рируют</w:t>
      </w:r>
      <w:r w:rsidR="002B5581">
        <w:rPr>
          <w:rFonts w:ascii="Times New Roman" w:hAnsi="Times New Roman" w:cs="Times New Roman"/>
          <w:sz w:val="28"/>
          <w:szCs w:val="28"/>
        </w:rPr>
        <w:t xml:space="preserve"> в интерстициальную ткань по направлению хемотаксических сигналов </w:t>
      </w:r>
      <w:r w:rsidR="00A80CAF">
        <w:rPr>
          <w:rFonts w:ascii="Times New Roman" w:hAnsi="Times New Roman" w:cs="Times New Roman"/>
          <w:sz w:val="28"/>
          <w:szCs w:val="28"/>
        </w:rPr>
        <w:t>в очаг воспаления где фагоцитирую</w:t>
      </w:r>
      <w:r w:rsidR="002B5581">
        <w:rPr>
          <w:rFonts w:ascii="Times New Roman" w:hAnsi="Times New Roman" w:cs="Times New Roman"/>
          <w:sz w:val="28"/>
          <w:szCs w:val="28"/>
        </w:rPr>
        <w:t>т объекты вызывающие воспаление</w:t>
      </w:r>
      <w:r w:rsidR="00A80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CAF" w:rsidRDefault="00A80CAF" w:rsidP="008057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Образование экссудата и воспалительного клеточного инфильтрата – этот процесс завершает описанные выше процессы экссудации. Вы</w:t>
      </w:r>
      <w:r w:rsidR="00137DBB">
        <w:rPr>
          <w:rFonts w:ascii="Times New Roman" w:hAnsi="Times New Roman" w:cs="Times New Roman"/>
          <w:sz w:val="28"/>
          <w:szCs w:val="28"/>
        </w:rPr>
        <w:t xml:space="preserve">пот жидких частей </w:t>
      </w:r>
      <w:r>
        <w:rPr>
          <w:rFonts w:ascii="Times New Roman" w:hAnsi="Times New Roman" w:cs="Times New Roman"/>
          <w:sz w:val="28"/>
          <w:szCs w:val="28"/>
        </w:rPr>
        <w:t xml:space="preserve">крови, эмиграция лейкоцитов, </w:t>
      </w:r>
      <w:r w:rsidR="007E144D">
        <w:rPr>
          <w:rFonts w:ascii="Times New Roman" w:hAnsi="Times New Roman" w:cs="Times New Roman"/>
          <w:sz w:val="28"/>
          <w:szCs w:val="28"/>
        </w:rPr>
        <w:t>диапедез</w:t>
      </w:r>
      <w:r>
        <w:rPr>
          <w:rFonts w:ascii="Times New Roman" w:hAnsi="Times New Roman" w:cs="Times New Roman"/>
          <w:sz w:val="28"/>
          <w:szCs w:val="28"/>
        </w:rPr>
        <w:t xml:space="preserve"> эритроцитов ведут к появлению в пораженных тканях и полостях воспалительной жидкости – экссудата. </w:t>
      </w:r>
      <w:r w:rsidR="00AC6358">
        <w:rPr>
          <w:rFonts w:ascii="Times New Roman" w:hAnsi="Times New Roman" w:cs="Times New Roman"/>
          <w:sz w:val="28"/>
          <w:szCs w:val="28"/>
        </w:rPr>
        <w:t>Накопление экссудата в ткани ведет к увеличению ее объема, сдавлению нервных окончаний и появлению боли.</w:t>
      </w:r>
    </w:p>
    <w:p w:rsidR="00137DBB" w:rsidRDefault="00AC6358" w:rsidP="008057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ПРОЛИФЕРАЦИЯ </w:t>
      </w:r>
      <w:r w:rsidR="00EC51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19A">
        <w:rPr>
          <w:rFonts w:ascii="Times New Roman" w:hAnsi="Times New Roman" w:cs="Times New Roman"/>
          <w:sz w:val="28"/>
          <w:szCs w:val="28"/>
        </w:rPr>
        <w:t>это процесс</w:t>
      </w:r>
      <w:r w:rsidR="00EC519A" w:rsidRPr="00EC519A">
        <w:rPr>
          <w:rFonts w:ascii="Times New Roman" w:hAnsi="Times New Roman" w:cs="Times New Roman"/>
          <w:sz w:val="28"/>
          <w:szCs w:val="28"/>
        </w:rPr>
        <w:t xml:space="preserve"> </w:t>
      </w:r>
      <w:r w:rsidR="00EC519A">
        <w:rPr>
          <w:rFonts w:ascii="Times New Roman" w:hAnsi="Times New Roman" w:cs="Times New Roman"/>
          <w:sz w:val="28"/>
          <w:szCs w:val="28"/>
        </w:rPr>
        <w:t>размножени</w:t>
      </w:r>
      <w:r w:rsidR="007E144D">
        <w:rPr>
          <w:rFonts w:ascii="Times New Roman" w:hAnsi="Times New Roman" w:cs="Times New Roman"/>
          <w:sz w:val="28"/>
          <w:szCs w:val="28"/>
        </w:rPr>
        <w:t>я клеток</w:t>
      </w:r>
      <w:r w:rsidR="00EC519A">
        <w:rPr>
          <w:rFonts w:ascii="Times New Roman" w:hAnsi="Times New Roman" w:cs="Times New Roman"/>
          <w:sz w:val="28"/>
          <w:szCs w:val="28"/>
        </w:rPr>
        <w:t>, направленный на восст</w:t>
      </w:r>
      <w:r w:rsidR="00A06FB5">
        <w:rPr>
          <w:rFonts w:ascii="Times New Roman" w:hAnsi="Times New Roman" w:cs="Times New Roman"/>
          <w:sz w:val="28"/>
          <w:szCs w:val="28"/>
        </w:rPr>
        <w:t xml:space="preserve">ановление поврежденной ткани. </w:t>
      </w:r>
      <w:r w:rsidR="002B5581">
        <w:rPr>
          <w:rFonts w:ascii="Times New Roman" w:hAnsi="Times New Roman" w:cs="Times New Roman"/>
          <w:sz w:val="28"/>
          <w:szCs w:val="28"/>
        </w:rPr>
        <w:t>Раз</w:t>
      </w:r>
      <w:r w:rsidR="002D2D9E">
        <w:rPr>
          <w:rFonts w:ascii="Times New Roman" w:hAnsi="Times New Roman" w:cs="Times New Roman"/>
          <w:sz w:val="28"/>
          <w:szCs w:val="28"/>
        </w:rPr>
        <w:t>множаются преимущественно</w:t>
      </w:r>
      <w:r w:rsidR="002B5581">
        <w:rPr>
          <w:rFonts w:ascii="Times New Roman" w:hAnsi="Times New Roman" w:cs="Times New Roman"/>
          <w:sz w:val="28"/>
          <w:szCs w:val="28"/>
        </w:rPr>
        <w:t xml:space="preserve"> соединительно</w:t>
      </w:r>
      <w:r w:rsidR="002D2D9E">
        <w:rPr>
          <w:rFonts w:ascii="Times New Roman" w:hAnsi="Times New Roman" w:cs="Times New Roman"/>
          <w:sz w:val="28"/>
          <w:szCs w:val="28"/>
        </w:rPr>
        <w:t xml:space="preserve">тканные элементы - </w:t>
      </w:r>
      <w:r w:rsidR="00EC519A">
        <w:rPr>
          <w:rFonts w:ascii="Times New Roman" w:hAnsi="Times New Roman" w:cs="Times New Roman"/>
          <w:sz w:val="28"/>
          <w:szCs w:val="28"/>
        </w:rPr>
        <w:t>мезенхимальные клетки</w:t>
      </w:r>
      <w:r w:rsidR="007E144D">
        <w:rPr>
          <w:rFonts w:ascii="Times New Roman" w:hAnsi="Times New Roman" w:cs="Times New Roman"/>
          <w:sz w:val="28"/>
          <w:szCs w:val="28"/>
        </w:rPr>
        <w:t>,</w:t>
      </w:r>
      <w:r w:rsidR="00EC519A">
        <w:rPr>
          <w:rFonts w:ascii="Times New Roman" w:hAnsi="Times New Roman" w:cs="Times New Roman"/>
          <w:sz w:val="28"/>
          <w:szCs w:val="28"/>
        </w:rPr>
        <w:t xml:space="preserve"> которые дифференцируются в фибробла</w:t>
      </w:r>
      <w:r w:rsidR="007E144D">
        <w:rPr>
          <w:rFonts w:ascii="Times New Roman" w:hAnsi="Times New Roman" w:cs="Times New Roman"/>
          <w:sz w:val="28"/>
          <w:szCs w:val="28"/>
        </w:rPr>
        <w:t>с</w:t>
      </w:r>
      <w:r w:rsidR="00EC519A">
        <w:rPr>
          <w:rFonts w:ascii="Times New Roman" w:hAnsi="Times New Roman" w:cs="Times New Roman"/>
          <w:sz w:val="28"/>
          <w:szCs w:val="28"/>
        </w:rPr>
        <w:t>ты</w:t>
      </w:r>
      <w:r w:rsidR="00137DBB">
        <w:rPr>
          <w:rFonts w:ascii="Times New Roman" w:hAnsi="Times New Roman" w:cs="Times New Roman"/>
          <w:sz w:val="28"/>
          <w:szCs w:val="28"/>
        </w:rPr>
        <w:t>,</w:t>
      </w:r>
      <w:r w:rsidR="002D2D9E" w:rsidRPr="002D2D9E">
        <w:rPr>
          <w:rFonts w:ascii="Times New Roman" w:hAnsi="Times New Roman" w:cs="Times New Roman"/>
          <w:sz w:val="28"/>
          <w:szCs w:val="28"/>
        </w:rPr>
        <w:t xml:space="preserve"> </w:t>
      </w:r>
      <w:r w:rsidR="002D2D9E">
        <w:rPr>
          <w:rFonts w:ascii="Times New Roman" w:hAnsi="Times New Roman" w:cs="Times New Roman"/>
          <w:sz w:val="28"/>
          <w:szCs w:val="28"/>
        </w:rPr>
        <w:t xml:space="preserve">синтезирующие </w:t>
      </w:r>
      <w:r w:rsidR="00EC519A">
        <w:rPr>
          <w:rFonts w:ascii="Times New Roman" w:hAnsi="Times New Roman" w:cs="Times New Roman"/>
          <w:sz w:val="28"/>
          <w:szCs w:val="28"/>
        </w:rPr>
        <w:t xml:space="preserve">коллагеновые волокна, В-лимфоциты дают начало </w:t>
      </w:r>
      <w:r w:rsidR="007E144D">
        <w:rPr>
          <w:rFonts w:ascii="Times New Roman" w:hAnsi="Times New Roman" w:cs="Times New Roman"/>
          <w:sz w:val="28"/>
          <w:szCs w:val="28"/>
        </w:rPr>
        <w:t>плазматическим клеткам, моноциты – гистиоцитам, макрофагам, макрофаги дифференцируютс</w:t>
      </w:r>
      <w:r w:rsidR="002D2D9E">
        <w:rPr>
          <w:rFonts w:ascii="Times New Roman" w:hAnsi="Times New Roman" w:cs="Times New Roman"/>
          <w:sz w:val="28"/>
          <w:szCs w:val="28"/>
        </w:rPr>
        <w:t>я в эпителиоидные клетки</w:t>
      </w:r>
      <w:r w:rsidR="007E144D">
        <w:rPr>
          <w:rFonts w:ascii="Times New Roman" w:hAnsi="Times New Roman" w:cs="Times New Roman"/>
          <w:sz w:val="28"/>
          <w:szCs w:val="28"/>
        </w:rPr>
        <w:t xml:space="preserve">. Появляются межклеточное вещество соединительной ткани. </w:t>
      </w:r>
    </w:p>
    <w:p w:rsidR="00670EF2" w:rsidRDefault="00411B56" w:rsidP="008057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 воспаления </w:t>
      </w:r>
      <w:r w:rsidR="00137D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ывает с полным разрешением – это ликвидация патогенного раздражителя и восстановлением поврежденного участка, характерно для острого воспаления с небольшими участками повреждений. Исход с неполным разрешением в очаге воспаления наблюдают атрофии, </w:t>
      </w:r>
      <w:r w:rsidR="00C56B8C">
        <w:rPr>
          <w:rFonts w:ascii="Times New Roman" w:hAnsi="Times New Roman" w:cs="Times New Roman"/>
          <w:sz w:val="28"/>
          <w:szCs w:val="28"/>
        </w:rPr>
        <w:t>образование спаек, рубцов. Бывает при экссудативном хроническом воспалении и при обширных зонах повреждения.</w:t>
      </w:r>
    </w:p>
    <w:p w:rsidR="00670EF2" w:rsidRDefault="00670EF2" w:rsidP="00670EF2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ВОСПАЛЕНИЯ</w:t>
      </w:r>
    </w:p>
    <w:p w:rsidR="00670EF2" w:rsidRDefault="00AF0958" w:rsidP="00670EF2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воспаления основана на ряде принципов:</w:t>
      </w:r>
    </w:p>
    <w:p w:rsidR="00AF0958" w:rsidRDefault="00AF0958" w:rsidP="00AF095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этиологии различают – а) неспецифическое (банальное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вызывается различными факторами; б) специфическое – вызывает определенный возбудитель (</w:t>
      </w:r>
      <w:r w:rsidRPr="00912B7A">
        <w:rPr>
          <w:rFonts w:ascii="Times New Roman" w:hAnsi="Times New Roman" w:cs="Times New Roman"/>
          <w:b/>
          <w:sz w:val="28"/>
          <w:szCs w:val="28"/>
        </w:rPr>
        <w:t>туберкулез, сап, актиномикоз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0958" w:rsidRDefault="00AF0958" w:rsidP="00AF095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5548C">
        <w:rPr>
          <w:rFonts w:ascii="Times New Roman" w:hAnsi="Times New Roman" w:cs="Times New Roman"/>
          <w:sz w:val="28"/>
          <w:szCs w:val="28"/>
        </w:rPr>
        <w:t>типу преобладающей тканевой реакции</w:t>
      </w:r>
      <w:r>
        <w:rPr>
          <w:rFonts w:ascii="Times New Roman" w:hAnsi="Times New Roman" w:cs="Times New Roman"/>
          <w:sz w:val="28"/>
          <w:szCs w:val="28"/>
        </w:rPr>
        <w:t>, делят на</w:t>
      </w:r>
      <w:r w:rsidR="00912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2B7A">
        <w:rPr>
          <w:rFonts w:ascii="Times New Roman" w:hAnsi="Times New Roman" w:cs="Times New Roman"/>
          <w:sz w:val="28"/>
          <w:szCs w:val="28"/>
        </w:rPr>
        <w:t>альтеративный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экссудативный</w:t>
      </w:r>
      <w:r w:rsidR="0025548C">
        <w:rPr>
          <w:rFonts w:ascii="Times New Roman" w:hAnsi="Times New Roman" w:cs="Times New Roman"/>
          <w:sz w:val="28"/>
          <w:szCs w:val="28"/>
        </w:rPr>
        <w:t xml:space="preserve"> </w:t>
      </w:r>
      <w:r w:rsidR="00E44530">
        <w:rPr>
          <w:rFonts w:ascii="Times New Roman" w:hAnsi="Times New Roman" w:cs="Times New Roman"/>
          <w:sz w:val="28"/>
          <w:szCs w:val="28"/>
        </w:rPr>
        <w:t>и пролиферативный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48C" w:rsidRDefault="0025548C" w:rsidP="00AF095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течению различают: острое, подострое, хроническое.</w:t>
      </w:r>
    </w:p>
    <w:p w:rsidR="0025548C" w:rsidRDefault="0025548C" w:rsidP="00AF095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реактивности организма и иммунитета – аллергическое, гиперэргическое</w:t>
      </w:r>
      <w:r w:rsidR="000E3CE4">
        <w:rPr>
          <w:rFonts w:ascii="Times New Roman" w:hAnsi="Times New Roman" w:cs="Times New Roman"/>
          <w:sz w:val="28"/>
          <w:szCs w:val="28"/>
        </w:rPr>
        <w:t>, гипоэргическое, иммунное.</w:t>
      </w:r>
    </w:p>
    <w:p w:rsidR="000E3CE4" w:rsidRDefault="000E3CE4" w:rsidP="00AF095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распространенности воспалительной реакции – очаговое, разлитое (диффузное).</w:t>
      </w:r>
    </w:p>
    <w:p w:rsidR="000E3CE4" w:rsidRDefault="000E3CE4" w:rsidP="000E3CE4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воспаления тканей или органов принято составлять, прибавляя к латинскому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гречесому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названию органа или ткани окончание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itis</w:t>
      </w:r>
      <w:proofErr w:type="spellEnd"/>
      <w:r w:rsidRPr="000E3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русскому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542B">
        <w:rPr>
          <w:rFonts w:ascii="Times New Roman" w:hAnsi="Times New Roman" w:cs="Times New Roman"/>
          <w:b/>
          <w:sz w:val="28"/>
          <w:szCs w:val="28"/>
        </w:rPr>
        <w:t>воспаление желудка – гастрит, воспаление почки - нефрит).</w:t>
      </w:r>
    </w:p>
    <w:p w:rsidR="002A542B" w:rsidRDefault="002A542B" w:rsidP="000E3CE4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воспалении оболочек и слоев органа названия дают следующим образом – если воспалена соединительная ткань окружающая орган добавляют приставку «пара» (вблизи) – параметрит (</w:t>
      </w:r>
      <w:r w:rsidRPr="00E44530">
        <w:rPr>
          <w:rFonts w:ascii="Times New Roman" w:hAnsi="Times New Roman" w:cs="Times New Roman"/>
          <w:b/>
          <w:sz w:val="28"/>
          <w:szCs w:val="28"/>
        </w:rPr>
        <w:t>около матки</w:t>
      </w:r>
      <w:r>
        <w:rPr>
          <w:rFonts w:ascii="Times New Roman" w:hAnsi="Times New Roman" w:cs="Times New Roman"/>
          <w:sz w:val="28"/>
          <w:szCs w:val="28"/>
        </w:rPr>
        <w:t>); если воспалена капсула органа добавляют приставку «пери» (около) – перикардит; воспаление среднего слоя оболочки приставка «мезо» (средний) – мезоартреит; воспаление внутренней оболочки – приставку «эндо» (внутри) – эндометрит.</w:t>
      </w:r>
    </w:p>
    <w:p w:rsidR="00416D62" w:rsidRDefault="00416D62" w:rsidP="000E3CE4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16D62" w:rsidRDefault="00416D62" w:rsidP="00416D62">
      <w:pPr>
        <w:pStyle w:val="a3"/>
        <w:spacing w:after="0" w:line="360" w:lineRule="auto"/>
        <w:ind w:left="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АЛЬТЕРАТИВНЫЙ ТИП ВОСПАЛЕНИЯ</w:t>
      </w:r>
    </w:p>
    <w:p w:rsidR="00416D62" w:rsidRDefault="00416D62" w:rsidP="00416D62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преобладанием повреждения (дистрофия, некроз, атрофия) органа, преимущественно его паренхимы, при менее выраженной реакции сосудисто-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мезенхимальной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ткани. Чаще поражаются при этом типе воспаления паренхиматозные органы (печень, почки, сердце).</w:t>
      </w:r>
      <w:r w:rsidR="004B0B75">
        <w:rPr>
          <w:rFonts w:ascii="Times New Roman" w:hAnsi="Times New Roman" w:cs="Times New Roman"/>
          <w:sz w:val="28"/>
          <w:szCs w:val="28"/>
        </w:rPr>
        <w:t xml:space="preserve"> Возникает под действием факторов, вызывающих глубокие нарушения тканевого обмена – ядовитые вещества, токсические инфекции.</w:t>
      </w:r>
    </w:p>
    <w:p w:rsidR="00416D62" w:rsidRDefault="00416D62" w:rsidP="00416D62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течению бывает острое и хроническое.</w:t>
      </w:r>
    </w:p>
    <w:p w:rsidR="004B0B75" w:rsidRDefault="004B0B75" w:rsidP="00416D62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острой форме преобладает некроз, отмечают дистрофические процессы. Экссудация и пролиферация выражена слабо.</w:t>
      </w:r>
      <w:r w:rsidR="00C95256">
        <w:rPr>
          <w:rFonts w:ascii="Times New Roman" w:hAnsi="Times New Roman" w:cs="Times New Roman"/>
          <w:sz w:val="28"/>
          <w:szCs w:val="28"/>
        </w:rPr>
        <w:t xml:space="preserve"> Пример: острый миокардит при ящуре, сердце напоминает шкуру тигра «тигр</w:t>
      </w:r>
      <w:r w:rsidR="00B363DA">
        <w:rPr>
          <w:rFonts w:ascii="Times New Roman" w:hAnsi="Times New Roman" w:cs="Times New Roman"/>
          <w:sz w:val="28"/>
          <w:szCs w:val="28"/>
        </w:rPr>
        <w:t>и</w:t>
      </w:r>
      <w:r w:rsidR="00C95256">
        <w:rPr>
          <w:rFonts w:ascii="Times New Roman" w:hAnsi="Times New Roman" w:cs="Times New Roman"/>
          <w:sz w:val="28"/>
          <w:szCs w:val="28"/>
        </w:rPr>
        <w:t>ное сердце» (зернистая, жировая дистрофии и некроз).</w:t>
      </w:r>
    </w:p>
    <w:p w:rsidR="00B363DA" w:rsidRDefault="00B363DA" w:rsidP="00416D62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хронической форме преобладает атрофия, под воздействием слабых токсинов. Характеризуется уменьшением органа, бледным окрашиванием, рубцовым стягиванием стромы – орган имеет сморщенный вид.</w:t>
      </w:r>
    </w:p>
    <w:p w:rsidR="00B363DA" w:rsidRDefault="00B363DA" w:rsidP="00416D62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363DA" w:rsidRDefault="00B363DA" w:rsidP="00B363DA">
      <w:pPr>
        <w:pStyle w:val="a3"/>
        <w:spacing w:after="0" w:line="360" w:lineRule="auto"/>
        <w:ind w:left="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ЭКССУДАТИВНЫЙ ТИП ВОСПАЛЕНИЯ</w:t>
      </w:r>
    </w:p>
    <w:p w:rsidR="00BA4516" w:rsidRDefault="00411B56" w:rsidP="00BA4516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Экссудативное воспаление характеризуется преобладанием комплекса сосудистых изменений, реакци</w:t>
      </w:r>
      <w:r w:rsidR="00E4453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микрососудистого русла</w:t>
      </w:r>
      <w:r w:rsidR="00E44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воспалительной гиперемией, нарушением реологических свойств крови, повышением сосудистой проницаемости, экссудацией жидких частей плазмы, эмиграцией клеток крови и фагоцитозом, образованием экссудата и воспалительного клеточного инфильтрата. По составу экссудата различают следующие виды экссудативного воспаления: серозное, фибринозное, гнойное,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гемморагическое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катаральное, гнилостное и смешанное.</w:t>
      </w:r>
    </w:p>
    <w:p w:rsidR="00B363DA" w:rsidRDefault="00B363DA" w:rsidP="00B363DA">
      <w:pPr>
        <w:pStyle w:val="a3"/>
        <w:spacing w:after="0" w:line="360" w:lineRule="auto"/>
        <w:ind w:left="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СЕРОЗНОЕ ВОСПАЛЕНИЕ</w:t>
      </w:r>
    </w:p>
    <w:p w:rsidR="00B363DA" w:rsidRDefault="008B63C0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образованием серозного экссудата с небольшим количеством клеточных элементов.</w:t>
      </w:r>
      <w:r w:rsidR="00A9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прозрачная, слегка мутноватая бесцветная жидкость содержащая альбумины, глобулины и лейкоциты.</w:t>
      </w:r>
    </w:p>
    <w:p w:rsidR="00A92084" w:rsidRDefault="00A92084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развития серозного воспаления связан с альтерацией, воспалительной гиперемией, незначительным повышением проницаемости сосудов микроциркуляторного русла и появлением в тканях серозного экссудата. В зависимости от локализации экссудата различают три формы: серозно - воспалительный отек, серозно – воспалительная водянка, буллезная форма.</w:t>
      </w:r>
    </w:p>
    <w:p w:rsidR="00A92084" w:rsidRDefault="00A92084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Серозно - воспалительный отек – характеризуется выпотом серозного экссудата в рыхлую соединительную ткань, подкожную клетчатку, мышечную ткань, строму органов. Воспаленные органы припухшие, гиперемированы, тестоватой консистенции, в толще органа водянистые инфильтраты, кровоизлияния вокруг сосудов, с поверхности разреза стекает прозрачная желтоватая серозная жидкость. Микроскопически признаки зернистой дистрофи</w:t>
      </w:r>
      <w:r w:rsidR="00BA4516">
        <w:rPr>
          <w:rFonts w:ascii="Times New Roman" w:hAnsi="Times New Roman" w:cs="Times New Roman"/>
          <w:sz w:val="28"/>
          <w:szCs w:val="28"/>
        </w:rPr>
        <w:t>и органов и частично некроза. Между раздвинутыми клеточным элементами гомогенная нежнозернистая белковая масса серозного экссудата.</w:t>
      </w:r>
    </w:p>
    <w:p w:rsidR="00BA4516" w:rsidRDefault="00BA4516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Серозно – воспалительная водянка – выпот и накопление серозного экссудата в естественных полостях (перикардиальной, плевральной). Серозные покровы полостей гиперемированы, тусклые с кровоизлияниями. </w:t>
      </w:r>
    </w:p>
    <w:p w:rsidR="00BA4516" w:rsidRDefault="00BA4516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Буллезная форма – очаговое поражение кожи и слизистых оболочек с образованием волдырей, наполненных серозным экссудатом. Мелкие множественные пузырьки – импетиго, более крупные – везикулами, ящурные волдыри – афты.</w:t>
      </w:r>
      <w:r w:rsidRPr="00BA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Большие пузыри – болонная форма. При микроскопии отмечают зернистую, гидропическую дистрофии и гибель клеток покровного эпителия. </w:t>
      </w:r>
    </w:p>
    <w:p w:rsidR="00BA4516" w:rsidRDefault="00BA4516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Дифференциальный диагноз в отличие от отека и водянки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невоспалительного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(застойной) природы определяется наличием гиперемии, альтеративных изменений.</w:t>
      </w:r>
    </w:p>
    <w:p w:rsidR="00B229AA" w:rsidRPr="00B229AA" w:rsidRDefault="00B229AA" w:rsidP="00B229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ФИБРИНОЗНОЕ ВОСПАЛЕНИЕ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229AA">
        <w:rPr>
          <w:rFonts w:ascii="Times New Roman" w:hAnsi="Times New Roman" w:cs="Times New Roman"/>
          <w:sz w:val="28"/>
          <w:szCs w:val="28"/>
        </w:rPr>
        <w:t>арактеризуется выделением экссудата, который при выходе из сосудов свертывается с выпадением фибрина. Коагуляция происходит благодаря присутствию в выпоте фибриногена.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Локализация фибринозного воспаления – слизистые и серозные оболочки, реже в толще органа.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 xml:space="preserve">Причины разнообразны, фибринозное воспаление может вызываться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дипло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стрепто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- и стафилококками,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корино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– и микобактерии, вирусами.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Ф.в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. провоцируют экзогенные и эндогенные яды. Способствуют возникновению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ф.в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>. снижение общей реактивности организма, неполноценное питание, содержание хронические интоксикации.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Патогенез связан с действие на нервный аппарат сосудов сильных раздражителей, вызывающих острую воспалительную гиперемию, повреждение стенок сосудов и повышение проницаемости с выходом высоко молекулярного белка фибриногена, который пропитывает ткани и под влиянием фермента тромбоцитов плотную массу – фибрин, что способствует некрозу пропитанных тканей.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Морфологическая характеристика на поверхности слизи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стой или серозной оболочки появляется светло-серая пленка. В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зависимости от вида эпителия и глубины некроза пленка может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быть рыхло или прочно связана с подлежащими тканями, в связи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чем выделяют две разновидности фибринозного воспаления;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крупозное 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дифтеритическое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b/>
          <w:sz w:val="28"/>
          <w:szCs w:val="28"/>
        </w:rPr>
        <w:t>Крупозное (поверхностное) воспаление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чаще развивается на одно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слойном эпителии слизистой или серозной оболочки, имеющем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плотную соединительнотканную основу. При этом фибринозная пленка тонкая, рыхло прикреплена, придает слизистой оболочке тускловато-серый вид. При отделении такой пленки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образуются поверхностные дефекты. Слизистая оболочка набухшая, тусклая, иногда кажется, что она как бы посыпана отрубями или опилками ли представляет собой сплошную пленку.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Серозные оболочки при крупозном воспалении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ановятся тусклыми, шероховатыми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как бы покрыты волосяным покровом.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Например, фибринозное в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оспаление перикарда образно называют волосатым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сердцем. Фибринозное воспаление в легком с образованием кру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позного экссудата в альвеолах доли легкого называют крупозной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пневмонией.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Микроскопические изменения – отмечают неглубокое пропитывания покровных тканей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4" w:right="34"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z w:val="28"/>
          <w:szCs w:val="28"/>
        </w:rPr>
        <w:t>Дифтеритическое (глубокое) воспаление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– чаще возникает на слизистых оболочках, характеризуется глубоким выпадением фибрина в стенке слизистой оболочке, что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способствует развитию некроза ткани. Вышедший из просвета сосудов фибриноген коагулирует в глубине ткани на всем протяжении некроза слизистой оболочки плотно спаян с подлежащей тканью. В таких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случаях фибринозная пленка толстая, имеет кожистый вид, трудно снимающаяся, при ее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отторжении возникает глубокий язвенный дефект ткани. Дифтеритиче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ское воспаление чаще возникает на стенках зева, на слизистой оболоч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ке матки, влагалища, мочевого пузыря, желудка и кишечника, в ранах.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Микроскопические изменения – в очаге воспаления обнаруживают омертвевшие клетки крови и ткани, эти участки представляются в виде бесструктурной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глыбчато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-зернистой или гомогенной эозинофильной массы. Фибринозный экссудат обнаруживают только в начальной стадии воспаления в дальнейшем его нельзя отличить от некротических масс. В подслизистом слое и в некротической массе находят скопление нейтрофильных лейкоцитов, лимфоцитов и других клеток крови, особенно их много в подслизистом слое их много на границе между живой и омертвевшей тканью, где они вместе с пролиферирующими тканевыми клетками и моноцитами крови образуют демаркационную зону.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ф.в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. как правило, острое, однако может быть и хроническим, например при туберкулезе.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Исход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ф.в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. неодинаков на слизистых и серозных оболочках, так на слизистых оболочках (вокруг и у основания пленок) возникает демаркационное воспаление, постепенное расплавление и отторжение пленок. После отторжение пленок остаются разной глубины дефекты – язвы. </w:t>
      </w:r>
      <w:r w:rsidR="002871FB">
        <w:rPr>
          <w:rFonts w:ascii="Times New Roman" w:hAnsi="Times New Roman" w:cs="Times New Roman"/>
          <w:color w:val="000000"/>
          <w:sz w:val="28"/>
          <w:szCs w:val="28"/>
        </w:rPr>
        <w:t xml:space="preserve">На серозных оболочках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отторжение не происходит, а массы фибрина подвергаются организации путем прорастания грануляционной ткани (организация 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карнификация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71FB" w:rsidRPr="002871FB" w:rsidRDefault="002871FB" w:rsidP="002871FB">
      <w:pPr>
        <w:shd w:val="clear" w:color="auto" w:fill="FFFFFF"/>
        <w:spacing w:after="0" w:line="360" w:lineRule="auto"/>
        <w:ind w:left="10" w:right="10"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1FB">
        <w:rPr>
          <w:rFonts w:ascii="Times New Roman" w:hAnsi="Times New Roman" w:cs="Times New Roman"/>
          <w:color w:val="000000"/>
          <w:sz w:val="28"/>
          <w:szCs w:val="28"/>
        </w:rPr>
        <w:t>ГНОЙНОЕ ВОСПАЛЕНИЕ</w:t>
      </w:r>
    </w:p>
    <w:p w:rsidR="00B229AA" w:rsidRPr="00B229AA" w:rsidRDefault="002871FB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229AA" w:rsidRPr="00B229AA">
        <w:rPr>
          <w:rFonts w:ascii="Times New Roman" w:hAnsi="Times New Roman" w:cs="Times New Roman"/>
          <w:color w:val="000000"/>
          <w:sz w:val="28"/>
          <w:szCs w:val="28"/>
        </w:rPr>
        <w:t>арактеризуется преобладанием в экссудате нейтрофильных лейкоцитов, которые вместе с жидкой составной частью экссудата, содержащей альбумины и глобулины, образуют гной</w:t>
      </w:r>
      <w:r w:rsidR="00B229AA" w:rsidRPr="00B229AA">
        <w:rPr>
          <w:rFonts w:ascii="Times New Roman" w:hAnsi="Times New Roman" w:cs="Times New Roman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причиной развития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г.в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. являются гноеродные микроорганизмы: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стафило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- и стрептококки, синегнойная палочка, бактерии бруцеллеза, сапа, микобактерии туберкулеза, грибы, некоторые паразиты. Химические вещества (скипидар,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кротоновое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масло, бензин) – обуславливают асептическое гнойное воспаление.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1FB">
        <w:rPr>
          <w:rFonts w:ascii="Times New Roman" w:hAnsi="Times New Roman" w:cs="Times New Roman"/>
          <w:color w:val="000000"/>
          <w:sz w:val="28"/>
          <w:szCs w:val="28"/>
        </w:rPr>
        <w:t xml:space="preserve">Патогенез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– в связи с воздействием гноеродных факторов в очаге воспаления возникает нарушение состава крови, повышение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порозности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сосудов микроциркуляторного русла, усиленная миграция лейкоцитов и образование гнойного экссудата. Экссудат содержит повышенное ферментов (протеазы, липазы, амилазы 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), которые наряду с фагоцитозом лейкоцитами и макрофагами вызывают лизис тканей и образование гноя.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1FB">
        <w:rPr>
          <w:rFonts w:ascii="Times New Roman" w:hAnsi="Times New Roman" w:cs="Times New Roman"/>
          <w:color w:val="000000"/>
          <w:sz w:val="28"/>
          <w:szCs w:val="28"/>
        </w:rPr>
        <w:t>Гной</w:t>
      </w:r>
      <w:r w:rsidRPr="00B22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– мутная густоватая жидкость серо-желтого, желтовато-зеленого, зеленого иногда красно-серого цвета содержащая лейкоциты. В гное встречаются лимфоциты, макрофаги, погибшие клетки и микробы.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Гной состоит из гнойной сыворотки, которая представляет собой серозную жидкость содержащую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лизосомальные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протеолитические ферменты нейтрофилов и гнойных телец, которые представлены погибшими 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дистрофированными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лейкоцитами.</w:t>
      </w:r>
    </w:p>
    <w:p w:rsidR="00B229AA" w:rsidRPr="00B229AA" w:rsidRDefault="002871FB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гной </w:t>
      </w:r>
      <w:r w:rsidR="00B229AA" w:rsidRPr="00B229AA">
        <w:rPr>
          <w:rFonts w:ascii="Times New Roman" w:hAnsi="Times New Roman" w:cs="Times New Roman"/>
          <w:color w:val="000000"/>
          <w:sz w:val="28"/>
          <w:szCs w:val="28"/>
        </w:rPr>
        <w:t>доброкачественный и злокачественный.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В доброкачественном гное преобладают гнойные тельца</w:t>
      </w:r>
      <w:r w:rsidR="002871FB">
        <w:rPr>
          <w:rFonts w:ascii="Times New Roman" w:hAnsi="Times New Roman" w:cs="Times New Roman"/>
          <w:color w:val="000000"/>
          <w:sz w:val="28"/>
          <w:szCs w:val="28"/>
        </w:rPr>
        <w:t xml:space="preserve">, он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густой или сметанообразный. Злокачественный гной более жидкий, водянистый или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сливкообразный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в нем преобладает гнойная сыворотка.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25" w:right="5" w:firstLine="59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Течение. Гнойное воспаление бывает острым и хроническим. О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строе гнойное воспаление имеет тенденцию к распростране</w:t>
      </w: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нию.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25"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Гнойное воспаление мо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жет возникнуть в любых органах и тканях. Основными формами гнойного воспаления являются абсцесс, флегмона, эмпиема, фурункул и карбункул.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30" w:firstLine="59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z w:val="28"/>
          <w:szCs w:val="28"/>
        </w:rPr>
        <w:t>Абсцесс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1F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очаговое гнойное воспаление, характеризую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щееся расплавлением ткани с образованием полости, заполнен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ной гноем. Вокруг абсцесса формируется вал грануляционной</w:t>
      </w:r>
      <w:r w:rsidRPr="00B229AA">
        <w:rPr>
          <w:rFonts w:ascii="Times New Roman" w:hAnsi="Times New Roman" w:cs="Times New Roman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ткани, через многочисленные капилляры которой в полость абс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цесса поступают лейкоциты и частично удаляются продукты рас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пада. Оболочку абсцесса, продуцирующую гной, называют </w:t>
      </w:r>
      <w:proofErr w:type="spellStart"/>
      <w:r w:rsidRPr="00B229AA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пио</w:t>
      </w:r>
      <w:r w:rsidRPr="00B229AA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генной</w:t>
      </w:r>
      <w:proofErr w:type="spellEnd"/>
      <w:r w:rsidRPr="00B229AA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мембраной</w:t>
      </w:r>
      <w:r w:rsidRPr="00B229A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30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 xml:space="preserve">При остром течении абсцесс имеет плотную консистенцию, напряженную поверхность, при пальпации флюктуирует. При хроническом возникает инкапсуляция абсцесса соединительной тканью.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Микроскопически острое течение абсцесса характеризуется гиперемией сосудов, наличие лейкоцитарных инфильтратов и превращение их в гнойные тельца</w:t>
      </w:r>
      <w:proofErr w:type="gramStart"/>
      <w:r w:rsidRPr="00B229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871FB">
        <w:rPr>
          <w:rFonts w:ascii="Times New Roman" w:hAnsi="Times New Roman" w:cs="Times New Roman"/>
          <w:sz w:val="28"/>
          <w:szCs w:val="28"/>
        </w:rPr>
        <w:t>П</w:t>
      </w:r>
      <w:r w:rsidRPr="00B229AA">
        <w:rPr>
          <w:rFonts w:ascii="Times New Roman" w:hAnsi="Times New Roman" w:cs="Times New Roman"/>
          <w:sz w:val="28"/>
          <w:szCs w:val="28"/>
        </w:rPr>
        <w:t>о периферии очага наблюдают дистрофические и некротические процессы и образование молодой соединительной ткани. В хронических случаях из клеток соединительной ткани развивается грануляционная с большим количеством капилляров и усиленной миграцией лейкоцитов. На границе гнойного очага и здоровой ткани образуется волокнистая соединительно-тканная оболочка.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10"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z w:val="28"/>
          <w:szCs w:val="28"/>
        </w:rPr>
        <w:t>Флегмона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это разлитое гнойное воспаление, при котором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гнойный экссудат диффузно распространяется в ткани, расслаивая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лизируя</w:t>
      </w:r>
      <w:proofErr w:type="spellEnd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тканевые элементы. Обычно флегмона развивает</w:t>
      </w: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ся в тканях, где есть условия для легкого распространения гноя — в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жировой клетчатке, в области сухожилий, фасций, по ходу сосудисто-нервных пучков и т.д. Флегмона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наблюдаться также в паренхиматозных органах. При об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разовании флегмоны, кроме анатомических особенностей, важную роль играют патогенность возбудителя и состояние защит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ных систем организма.</w:t>
      </w:r>
    </w:p>
    <w:p w:rsidR="00B229AA" w:rsidRPr="002871FB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некоторых случаях гной распространяется под влиянием силы </w:t>
      </w: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тяжести по ходу мышечно-сухожильных влагалищ, нервно-сосу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дистых пучков, жировых прослоек в нижележащие отделы и об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разует там скопления — </w:t>
      </w:r>
      <w:proofErr w:type="spellStart"/>
      <w:r w:rsidRPr="002871FB">
        <w:rPr>
          <w:rFonts w:ascii="Times New Roman" w:hAnsi="Times New Roman" w:cs="Times New Roman"/>
          <w:color w:val="000000"/>
          <w:sz w:val="28"/>
          <w:szCs w:val="28"/>
        </w:rPr>
        <w:t>натечники</w:t>
      </w:r>
      <w:proofErr w:type="spellEnd"/>
      <w:r w:rsidRPr="002871FB">
        <w:rPr>
          <w:rFonts w:ascii="Times New Roman" w:hAnsi="Times New Roman" w:cs="Times New Roman"/>
          <w:color w:val="000000"/>
          <w:spacing w:val="49"/>
          <w:sz w:val="28"/>
          <w:szCs w:val="28"/>
        </w:rPr>
        <w:t>.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Если сообщение абсцесса с полостью недостаточное и его стенки не спадаются, образуется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свищ-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канал, выстланный грануляционной тканью или эпителием, соединяю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щий полость абсцесса с полым органом или поверхностью тела.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Такие скопления гноя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обычно не сопровождаются заметной гиперемией, чувством жа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 и болью, в связи с чем их называют -</w:t>
      </w:r>
      <w:r w:rsidRPr="002871FB">
        <w:rPr>
          <w:rFonts w:ascii="Times New Roman" w:hAnsi="Times New Roman" w:cs="Times New Roman"/>
          <w:color w:val="000000"/>
          <w:sz w:val="28"/>
          <w:szCs w:val="28"/>
        </w:rPr>
        <w:t>холодными абсцессами</w:t>
      </w:r>
      <w:r w:rsidRPr="002871FB">
        <w:rPr>
          <w:rFonts w:ascii="Times New Roman" w:hAnsi="Times New Roman" w:cs="Times New Roman"/>
          <w:color w:val="000000"/>
          <w:spacing w:val="45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34" w:firstLine="71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Различают мягкую и твердую флегмону.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34" w:firstLine="71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Мягкая флегмона</w:t>
      </w:r>
      <w:r w:rsidRPr="00B229A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характеризуется отсутствием видимых границ очагов некроза в тканях, </w:t>
      </w:r>
      <w:proofErr w:type="spellStart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тестоватой</w:t>
      </w:r>
      <w:proofErr w:type="spellEnd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консистенции, с поверхности разреза стекает гноевидная масса.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34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</w:t>
      </w:r>
      <w:r w:rsidRPr="002871FB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твердой флегмоне</w:t>
      </w:r>
      <w:r w:rsidRPr="00B229A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тканях образуются очаги коагуляцион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некроза, которые не подвергаются расплавлению, а посте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пенно отторгаются.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3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 xml:space="preserve">Гистологически при флегмонах выявляют воспалительную гиперемию, скопление гнойно-клеточного инфильтрата между раздвинутыми тканевыми элементами, частичный некроз тканей, иногда с участками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гемосидероза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z w:val="28"/>
          <w:szCs w:val="28"/>
        </w:rPr>
        <w:t>Эмпиема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— гнойное воспаление полых органов или поло</w:t>
      </w: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стей тела со скоплением в них гноя. В полостях тела эмпиема мо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жет образоваться при наличии гнойных очагов в соседних орга</w:t>
      </w: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нах (например, эмпиема плевры при абсцессе легкого). Эмпиема полых органов развивается при нарушении оттока гноя при гной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 воспалении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. При остром течении серозные оболочки набухшие, гиперемированы, тусклые с изъязвлениями и различной формы кровоизлияниями, на поверхности обнаруживают гнойные массы.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хроническом течении эмпиемы слизи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стые, серозные или синовиальные оболочки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некротизируются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их месте развивается грануляционная ткань, в результате созр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евания которой образуются спайки или облитерация (</w:t>
      </w:r>
      <w:proofErr w:type="spellStart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выстилание</w:t>
      </w:r>
      <w:proofErr w:type="spellEnd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полостей.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Микроскопически выявляют гиперемию сосудов серозной оболочки, эмиграцию лейкоцитов,</w:t>
      </w:r>
      <w:r w:rsidR="002871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2871FB">
        <w:rPr>
          <w:rFonts w:ascii="Times New Roman" w:hAnsi="Times New Roman" w:cs="Times New Roman"/>
          <w:color w:val="000000"/>
          <w:spacing w:val="-2"/>
          <w:sz w:val="28"/>
          <w:szCs w:val="28"/>
        </w:rPr>
        <w:t>эритродиапе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дез</w:t>
      </w:r>
      <w:proofErr w:type="spellEnd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расслоение соединительно-тканных волокон гнойно-клеточным инфильтратом, десквамацию мезотелия.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Фурункул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гнойное воспаление волосяной луковицы, сальной железы с прилегающими тканями</w:t>
      </w:r>
      <w:r w:rsidRPr="00B229AA">
        <w:rPr>
          <w:rFonts w:ascii="Times New Roman" w:hAnsi="Times New Roman" w:cs="Times New Roman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Карбункул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B229AA">
        <w:rPr>
          <w:rFonts w:ascii="Times New Roman" w:hAnsi="Times New Roman" w:cs="Times New Roman"/>
          <w:sz w:val="28"/>
          <w:szCs w:val="28"/>
        </w:rPr>
        <w:t>это острое гнойно-некротическое воспаление нескольких волосяных мешочков и сальных желез с образованием общего инфильтрата, обширного некроза кожи и подкожной клетчатки.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871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Значение и исход </w:t>
      </w:r>
      <w:proofErr w:type="spellStart"/>
      <w:r w:rsidRPr="002871FB">
        <w:rPr>
          <w:rFonts w:ascii="Times New Roman" w:hAnsi="Times New Roman" w:cs="Times New Roman"/>
          <w:color w:val="000000"/>
          <w:spacing w:val="-2"/>
          <w:sz w:val="28"/>
          <w:szCs w:val="28"/>
        </w:rPr>
        <w:t>г.</w:t>
      </w:r>
      <w:r w:rsidRPr="002871F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. для организма в значительной мере определяется распространением и его локализацией. При гнойном расплавлении тканей могут повреждаться сосуды с попаданием в кровь и лимфу гнойных элементов и микроорганизмов с инициацией дочерних гнойников и сепсиса. Продукты распада тканей организма вызывают интоксикацию, и часто приводят к смерти. В некоторых случаях гной сгущается, превращаясь в некротический детрит, подвергается петрификации. Хроническое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>. может привести к амилоидозу в тканях.</w:t>
      </w:r>
    </w:p>
    <w:p w:rsidR="00DE5EB1" w:rsidRPr="00DE5EB1" w:rsidRDefault="00DE5EB1" w:rsidP="00DE5EB1">
      <w:pPr>
        <w:shd w:val="clear" w:color="auto" w:fill="FFFFFF"/>
        <w:spacing w:after="0" w:line="360" w:lineRule="auto"/>
        <w:ind w:left="5" w:right="43" w:firstLine="703"/>
        <w:jc w:val="center"/>
        <w:rPr>
          <w:rFonts w:ascii="Times New Roman" w:hAnsi="Times New Roman" w:cs="Times New Roman"/>
          <w:sz w:val="28"/>
          <w:szCs w:val="28"/>
        </w:rPr>
      </w:pPr>
      <w:r w:rsidRPr="00DE5EB1">
        <w:rPr>
          <w:rFonts w:ascii="Times New Roman" w:hAnsi="Times New Roman" w:cs="Times New Roman"/>
          <w:sz w:val="28"/>
          <w:szCs w:val="28"/>
        </w:rPr>
        <w:t>ГНИЛОСТНОЕ ВОСПАЛЕНИЕ</w:t>
      </w:r>
    </w:p>
    <w:p w:rsidR="00B229AA" w:rsidRPr="00B229AA" w:rsidRDefault="00DE5EB1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29AA" w:rsidRPr="00B229AA">
        <w:rPr>
          <w:rFonts w:ascii="Times New Roman" w:hAnsi="Times New Roman" w:cs="Times New Roman"/>
          <w:sz w:val="28"/>
          <w:szCs w:val="28"/>
        </w:rPr>
        <w:t>азвивается в следствие осложнения экссудативного воспаления процессом гнилостного распада тканей.</w:t>
      </w:r>
      <w:r>
        <w:rPr>
          <w:rFonts w:ascii="Times New Roman" w:hAnsi="Times New Roman" w:cs="Times New Roman"/>
          <w:sz w:val="28"/>
          <w:szCs w:val="28"/>
        </w:rPr>
        <w:t xml:space="preserve"> Часто развивается в ранах</w:t>
      </w:r>
      <w:r w:rsidR="00B229AA" w:rsidRPr="00B229AA">
        <w:rPr>
          <w:rFonts w:ascii="Times New Roman" w:hAnsi="Times New Roman" w:cs="Times New Roman"/>
          <w:sz w:val="28"/>
          <w:szCs w:val="28"/>
        </w:rPr>
        <w:t xml:space="preserve"> и частях организма легко доступных инфекции из внешней среды. Возникает в легких при аспирации рвотных масс, при нарушении принципов асептики при хирургических манипуляциях. Предрасполагающим является снижение общей реактивности организма животного.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Ткани при гангренозном воспалении издают неприятный запах, имеют грязно-зеленый окраску, легко распадаются, превращаясь в мажущуюся массу.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5" w:right="43" w:firstLine="7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Микроскопически вначале определяется серозное или серозно-геморрагическое воспаление, которое сменя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ется распространенными некротическими изменениями. Нейтро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филы, попадающие в очаг воспаления, быстро погибают. Демаркационная зона обычно слабо выражена. Появление достаточно большого количества лейкоцитов является </w:t>
      </w:r>
      <w:proofErr w:type="spellStart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прогностически</w:t>
      </w:r>
      <w:proofErr w:type="spellEnd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благоприятным признаком, свидетельствует о за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тухании процесса</w:t>
      </w:r>
      <w:r w:rsidRPr="00B229AA">
        <w:rPr>
          <w:rFonts w:ascii="Times New Roman" w:hAnsi="Times New Roman" w:cs="Times New Roman"/>
          <w:sz w:val="28"/>
          <w:szCs w:val="28"/>
        </w:rPr>
        <w:t>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Исход.</w:t>
      </w:r>
      <w:r w:rsidRPr="00B229A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Обычно неблагоприятный, что связано с массовостью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поражения и снижением резистентности </w:t>
      </w:r>
      <w:proofErr w:type="spellStart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макроорганизма</w:t>
      </w:r>
      <w:proofErr w:type="spellEnd"/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E5EB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Значение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определяется 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выраженной интоксикацией, часто заканчивается сепсисом и смертью.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5EB1" w:rsidRPr="00DE5EB1" w:rsidRDefault="00DE5EB1" w:rsidP="00DE5EB1">
      <w:pPr>
        <w:shd w:val="clear" w:color="auto" w:fill="FFFFFF"/>
        <w:spacing w:after="0" w:line="360" w:lineRule="auto"/>
        <w:ind w:right="19" w:firstLine="72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ГЕМОРРАГИЧЕСКОЕ ВОСПАЛЕНИЕ</w:t>
      </w:r>
    </w:p>
    <w:p w:rsidR="00B229AA" w:rsidRPr="00B229AA" w:rsidRDefault="00DE5EB1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Х</w:t>
      </w:r>
      <w:r w:rsidR="00B229AA" w:rsidRPr="00B229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арактеризуется </w:t>
      </w:r>
      <w:r w:rsidR="00B229AA"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преобладанием в экссудате эритроцитов.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Возникает, как правило, при острых инфекционных болезнях (сибирская язва,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пастереллез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>, чума, рожа свиней, сепсис), острых отравлениях, некоторых микотоксикозах.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z w:val="28"/>
          <w:szCs w:val="28"/>
        </w:rPr>
        <w:t xml:space="preserve">Патогенез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гем</w:t>
      </w:r>
      <w:proofErr w:type="spellEnd"/>
      <w:proofErr w:type="gram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proofErr w:type="gram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. возникает в условиях антигенной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аллергизации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организма,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развитии этого вида в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оспаления основное значение принадлежит повреждению и резкому повыше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нию проницаемости микрососудов, а также отрицательному хе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мотаксису нейтрофилов. При этом покровные ткани и паренхиматозные элементы воспаленного органа частично подвергаются некрозу.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Морфологически воспаленные ткани, инфильтрированные геморрагическим экссудатом, темно-красного цвета, набухшие, с кровянистой жидкостью на поверхности и в естественных полостях тела.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Гистологически выявляют эритроциты между раздвинутыми тканевыми элементами, </w:t>
      </w:r>
      <w:proofErr w:type="spellStart"/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альтеративные</w:t>
      </w:r>
      <w:proofErr w:type="spellEnd"/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пролиферативные процессы.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Исход и значение: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ограниченные геморрагические очаги могут рассасываться и замещаться, однако присоединение геморрагического воспаления ухудшает течение болезни, часто указывает на неблагоприятный исход заболевания.</w:t>
      </w:r>
    </w:p>
    <w:p w:rsidR="00DE5EB1" w:rsidRPr="00DE5EB1" w:rsidRDefault="00DE5EB1" w:rsidP="00DE5EB1">
      <w:pPr>
        <w:shd w:val="clear" w:color="auto" w:fill="FFFFFF"/>
        <w:spacing w:after="0" w:line="360" w:lineRule="auto"/>
        <w:ind w:right="19" w:firstLine="72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КАТАРАЛЬНОЕ ВОСПАЛЕНИЕ</w:t>
      </w:r>
    </w:p>
    <w:p w:rsidR="00B229AA" w:rsidRPr="00B229AA" w:rsidRDefault="00DE5EB1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="00B229AA"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азвивается только на слизистых оболочках и характеризуется образованием жидкого серозно-клеточного экссудата, смешанного со слизью.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катаре жидкий экссудат, смешанный со слизью, которая выделяется в увеличенном количестве, выходит на поверхность и покрывает слизистую оболочку. К экссудату примешиваются слущенные клетки покровного эпителия, лейкоциты, лимфоциты.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Причины –</w:t>
      </w:r>
      <w:r w:rsidRPr="00B229AA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чаще катары имеют инфекционное происхождение.</w:t>
      </w:r>
      <w:r w:rsidRPr="00B229AA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Могут возникать в процессе выделения каких-либо патологических продуктов, при термических, механических и химических раздражениях. Предрасполагающим является – нарушение режима кормления и микроклимата.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Патогенез – патогенные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факторы раздражающие слизистую оболочку провоцируют воспалительную гиперемию с образованием экссудата, эмиграцию лейкоцитов и лимфоцитов, слизистую дистрофию эпителия. При этом слизь начинают вырабатыва</w:t>
      </w:r>
      <w:r w:rsid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>ть не только бокаловидные клетки</w:t>
      </w:r>
      <w:r w:rsidRPr="00B229AA">
        <w:rPr>
          <w:rFonts w:ascii="Times New Roman" w:hAnsi="Times New Roman" w:cs="Times New Roman"/>
          <w:color w:val="000000"/>
          <w:spacing w:val="-5"/>
          <w:sz w:val="28"/>
          <w:szCs w:val="28"/>
        </w:rPr>
        <w:t>, но и клетки покровного эпителия. При избыточном слущивании железистого эпителия говорят о десквамативном катаре.</w:t>
      </w:r>
    </w:p>
    <w:p w:rsidR="00B229AA" w:rsidRPr="00B229AA" w:rsidRDefault="00B229AA" w:rsidP="00DE5EB1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5EB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Макроскопически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слизистая оболочка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отечная, полнокровная, с поверхности ее стекает экссудат. Ха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рактер экссудата может быть различным, но обязательным компонентом его является слизь, </w:t>
      </w:r>
      <w:r w:rsidRPr="00B229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вследствие чего экссудат принимает вид тягучей, вязкой массы.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микроскопическом исследовании в экссудате определяются лейкоциты, спущенные клетки покровного эпителия и слизистых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желез. Сама слизистая оболочка имеет признаки отека, гипере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мии, инфильтрирована лейкоцитами, плазматическими клетками, </w:t>
      </w:r>
      <w:r w:rsidRPr="00B229A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B22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эпителии много бокаловидных клеток.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серозный, слизистый, гнойный и геморрагический катар.</w:t>
      </w:r>
    </w:p>
    <w:p w:rsidR="00B229AA" w:rsidRPr="00B229AA" w:rsidRDefault="00B229AA" w:rsidP="00DE5E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b/>
          <w:sz w:val="28"/>
          <w:szCs w:val="28"/>
        </w:rPr>
        <w:t>Серозный катар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слизистая стекловидно-набухшая, гиперемированная, характеризуется выделением с поверхности мутноватого, а иногда прозрачного жидкого экссудата с небольшой примесью слизи. Сер</w:t>
      </w:r>
      <w:proofErr w:type="gramStart"/>
      <w:r w:rsidRPr="00B229AA">
        <w:rPr>
          <w:rFonts w:ascii="Times New Roman" w:hAnsi="Times New Roman" w:cs="Times New Roman"/>
          <w:sz w:val="28"/>
          <w:szCs w:val="28"/>
        </w:rPr>
        <w:t>. катар</w:t>
      </w:r>
      <w:proofErr w:type="gramEnd"/>
      <w:r w:rsidRPr="00B229AA">
        <w:rPr>
          <w:rFonts w:ascii="Times New Roman" w:hAnsi="Times New Roman" w:cs="Times New Roman"/>
          <w:sz w:val="28"/>
          <w:szCs w:val="28"/>
        </w:rPr>
        <w:t xml:space="preserve"> не сопровождается глубокими деструктивными изменениями слизистой и после устранения причины слизистая восстанавливается.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Микроскопически отмечают острую воспалительную гиперемию и серозный отек, слабовыраженную клеточную миграцию.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</w:r>
      <w:r w:rsidRPr="00B229AA">
        <w:rPr>
          <w:rFonts w:ascii="Times New Roman" w:hAnsi="Times New Roman" w:cs="Times New Roman"/>
          <w:b/>
          <w:sz w:val="28"/>
          <w:szCs w:val="28"/>
        </w:rPr>
        <w:t>Слизистый катар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характеризуется тусклой, набухшей, гиперемированной с пятнисто-полосчатыми кровоизлияниями слизистой оболочкой, покрытой густой, мутной слизью, которая не смывается водой и тыльной стороной ножа.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 xml:space="preserve">При гистологическом исследовании, кроме признаков острого воспаления, отмечается гиперсекреция со стороны желез, в покровном эпителии выявляют увеличенное количество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ослизняющихся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бокаловидных клеток.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</w:r>
      <w:r w:rsidRPr="00B229AA">
        <w:rPr>
          <w:rFonts w:ascii="Times New Roman" w:hAnsi="Times New Roman" w:cs="Times New Roman"/>
          <w:b/>
          <w:sz w:val="28"/>
          <w:szCs w:val="28"/>
        </w:rPr>
        <w:t>Гнойный катар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характеризуется появлением на поверхности слизистой оболочки гнойного экссудата, содержащего большое количество слизи и лейкоцитов, слизистая набухшая, гиперемирована местами изъязвлена. Экссудат вязкий, мутный, желтовато - или зеленовато -серый. </w:t>
      </w:r>
    </w:p>
    <w:p w:rsidR="00B229AA" w:rsidRPr="00B229AA" w:rsidRDefault="00DE5EB1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Гистологически </w:t>
      </w:r>
      <w:r w:rsidR="00B229AA" w:rsidRPr="00B229AA">
        <w:rPr>
          <w:rFonts w:ascii="Times New Roman" w:hAnsi="Times New Roman" w:cs="Times New Roman"/>
          <w:sz w:val="28"/>
          <w:szCs w:val="28"/>
        </w:rPr>
        <w:t>наблюдают некроз эпителия, гиперемия отек стромы с инфильтрацией ее гнойными тельцами.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</w:r>
      <w:r w:rsidRPr="00B229AA">
        <w:rPr>
          <w:rFonts w:ascii="Times New Roman" w:hAnsi="Times New Roman" w:cs="Times New Roman"/>
          <w:b/>
          <w:sz w:val="28"/>
          <w:szCs w:val="28"/>
        </w:rPr>
        <w:t>Геморрагический катар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скопления кровянистого экссудата на поверхности набухшей, тусклой слизистой оболочки, пропитанной кровью.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>Микроскопически в экссудате выявляют эритроциты, сосуды гиперемированы, эпителий некротизирован.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B1">
        <w:rPr>
          <w:rFonts w:ascii="Times New Roman" w:hAnsi="Times New Roman" w:cs="Times New Roman"/>
          <w:sz w:val="28"/>
          <w:szCs w:val="28"/>
        </w:rPr>
        <w:t>Значение и исход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катаральное воспаление может быть острым и хроническим. Острый катар продолжается 2-3 недели и проходит, не оставляя следов. Воспаление начинается нередко с серозного катара,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котрый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переходит в слизистый, а затем в гнойный. 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Хронический катар сопровождается в одних случаях атрофией, а в других гипертрофии при этом утолщается, становится складчатой, иногда принимает темную окраску вследствие образования сернистого железа.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EB1" w:rsidRPr="00DE5EB1" w:rsidRDefault="00DE5EB1" w:rsidP="00DE5E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5EB1">
        <w:rPr>
          <w:rFonts w:ascii="Times New Roman" w:hAnsi="Times New Roman" w:cs="Times New Roman"/>
          <w:sz w:val="28"/>
          <w:szCs w:val="28"/>
        </w:rPr>
        <w:t>СМЕШАННОЕ ВОСПАЛЕНИЕ</w:t>
      </w:r>
    </w:p>
    <w:p w:rsidR="00B229AA" w:rsidRPr="00B229AA" w:rsidRDefault="00DE5EB1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29AA" w:rsidRPr="00B229AA">
        <w:rPr>
          <w:rFonts w:ascii="Times New Roman" w:hAnsi="Times New Roman" w:cs="Times New Roman"/>
          <w:sz w:val="28"/>
          <w:szCs w:val="28"/>
        </w:rPr>
        <w:t>аблюдается в тех случаях, когда к одному экссудату, например серозному, присоединяется гнойный или фибринозный, в этом случае воспаление носит название серозно-гнойное, гнойно-фибринозное и т.д.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Данные явления происходят при присоединении новой инфекции, изменения реактивности организма.</w:t>
      </w:r>
    </w:p>
    <w:p w:rsid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EB1" w:rsidRDefault="00DE5EB1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EB1" w:rsidRDefault="00DE5EB1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9AA" w:rsidRPr="00B229AA" w:rsidRDefault="00DE5EB1" w:rsidP="00B2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229AA" w:rsidRPr="00B229AA">
        <w:rPr>
          <w:rFonts w:ascii="Times New Roman" w:hAnsi="Times New Roman" w:cs="Times New Roman"/>
          <w:sz w:val="28"/>
          <w:szCs w:val="28"/>
        </w:rPr>
        <w:t xml:space="preserve">ПРОДУКТИВНОЕ </w:t>
      </w:r>
      <w:r w:rsidR="00B229AA">
        <w:rPr>
          <w:rFonts w:ascii="Times New Roman" w:hAnsi="Times New Roman" w:cs="Times New Roman"/>
          <w:sz w:val="28"/>
          <w:szCs w:val="28"/>
        </w:rPr>
        <w:t xml:space="preserve">(ПРОЛИФЕРАТИВНОЕ) </w:t>
      </w:r>
      <w:r w:rsidR="00B229AA" w:rsidRPr="00B229AA">
        <w:rPr>
          <w:rFonts w:ascii="Times New Roman" w:hAnsi="Times New Roman" w:cs="Times New Roman"/>
          <w:sz w:val="28"/>
          <w:szCs w:val="28"/>
        </w:rPr>
        <w:t>ВОСПАЛЕНИЕ.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Продуктивное воспаление характеризуется преобладанием в очаге воспаления явлений размножения клеточных элементов местной ткани. В очаге воспаления преимущественно размножаются клетки соединительной ткани и сосудов, в меньшей степени паренхиматозные. В результате пролиферации клеток в очаге воспаления образуются очаговые или диффузные клеточные инфильтраты.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29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Выделяют следующие виды продуктивного воспаления: инт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ерстициальное (межуточное) и гранулематозное.</w:t>
      </w:r>
    </w:p>
    <w:p w:rsidR="00DE5EB1" w:rsidRDefault="00DE5EB1" w:rsidP="00DE5E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5EB1" w:rsidRPr="00DE5EB1" w:rsidRDefault="00DE5EB1" w:rsidP="00DE5E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5EB1">
        <w:rPr>
          <w:rFonts w:ascii="Times New Roman" w:hAnsi="Times New Roman" w:cs="Times New Roman"/>
          <w:sz w:val="28"/>
          <w:szCs w:val="28"/>
        </w:rPr>
        <w:t>ИНТЕРСТИЦИАЛЬНОЕ ВОСПАЛЕНИЕ</w:t>
      </w:r>
    </w:p>
    <w:p w:rsidR="00B229AA" w:rsidRPr="00B229AA" w:rsidRDefault="00DE5EB1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229AA" w:rsidRPr="00B229AA">
        <w:rPr>
          <w:rFonts w:ascii="Times New Roman" w:hAnsi="Times New Roman" w:cs="Times New Roman"/>
          <w:sz w:val="28"/>
          <w:szCs w:val="28"/>
        </w:rPr>
        <w:t>арактеризуется образованием клеточного инфильтрата в строме органов и разрастанием грубой волокнистой соединительной ткани.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Причины – хронически, относительно слабые раздражители, </w:t>
      </w:r>
      <w:r w:rsidR="00DE5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поступающие с кровью и лимфой,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действуют на строму органов (токсины кормов, хронически инфекции, бруцеллез, актиномикоз, гельминты и </w:t>
      </w:r>
      <w:proofErr w:type="spellStart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тд</w:t>
      </w:r>
      <w:proofErr w:type="spellEnd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.)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Макроскопически орган увеличен в объеме, сохраняет форму, бледнее по окраске, плотной консистенции с трудом режется ножом. На разрезе отмечают разрастание его стромы в виде утолщения прослоек при уменьшении объема паренхимы органа. При длительном воспалении может быть рубцовое стягивание, орган уменьшается в объеме, поверхность морщинистая, бугристая – цирроз.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Микроскопически при остром воспалении диффузный </w:t>
      </w:r>
      <w:proofErr w:type="spellStart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млм</w:t>
      </w:r>
      <w:proofErr w:type="spellEnd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диффузно-очаговый </w:t>
      </w:r>
      <w:proofErr w:type="spellStart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пролиферат</w:t>
      </w:r>
      <w:proofErr w:type="spellEnd"/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 лимфоцитами,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единичными, нейтрофилами, эозинофилами </w:t>
      </w:r>
      <w:r w:rsidRPr="00B22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гистиоцитами, </w:t>
      </w:r>
      <w:r w:rsidRPr="00B229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плазматическими клетками, фибробластами и тучными клетками. В паренхиматозных элементах органов выявляются выраженные дистрофические, а иногда и некробиотические изменения. </w:t>
      </w:r>
      <w:r w:rsidRPr="00B229AA">
        <w:rPr>
          <w:rFonts w:ascii="Times New Roman" w:hAnsi="Times New Roman" w:cs="Times New Roman"/>
          <w:sz w:val="28"/>
          <w:szCs w:val="28"/>
        </w:rPr>
        <w:t>При хроническом течении наблюдают фиброз тканей и склероз органов.</w:t>
      </w:r>
    </w:p>
    <w:p w:rsidR="00DE5EB1" w:rsidRPr="00DE5EB1" w:rsidRDefault="00DE5EB1" w:rsidP="00DE5E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5EB1">
        <w:rPr>
          <w:rFonts w:ascii="Times New Roman" w:hAnsi="Times New Roman" w:cs="Times New Roman"/>
          <w:sz w:val="28"/>
          <w:szCs w:val="28"/>
        </w:rPr>
        <w:t>ГРАНУЛЕМАТОЗНОЕ ВОСПАЛЕНИЕ</w:t>
      </w:r>
    </w:p>
    <w:p w:rsidR="00B229AA" w:rsidRPr="00B229AA" w:rsidRDefault="00DE5EB1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9AA" w:rsidRPr="00B229AA">
        <w:rPr>
          <w:rFonts w:ascii="Times New Roman" w:hAnsi="Times New Roman" w:cs="Times New Roman"/>
          <w:sz w:val="28"/>
          <w:szCs w:val="28"/>
        </w:rPr>
        <w:t>чаговое поражение с пролиферативными изменениями, характеризующее образованием гранулем, возникает при туберкулезе, бруцеллезе, сапе, актиномикозе, при ряде паразитарных болезнях.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 xml:space="preserve">Патогенез – связан с длительной антигенной стимуляцией и развитием реакции </w:t>
      </w:r>
      <w:r w:rsidR="00DE5EB1" w:rsidRPr="00B229AA">
        <w:rPr>
          <w:rFonts w:ascii="Times New Roman" w:hAnsi="Times New Roman" w:cs="Times New Roman"/>
          <w:sz w:val="28"/>
          <w:szCs w:val="28"/>
        </w:rPr>
        <w:t>гиперчувствительности</w:t>
      </w:r>
      <w:r w:rsidRPr="00B229AA">
        <w:rPr>
          <w:rFonts w:ascii="Times New Roman" w:hAnsi="Times New Roman" w:cs="Times New Roman"/>
          <w:sz w:val="28"/>
          <w:szCs w:val="28"/>
        </w:rPr>
        <w:t xml:space="preserve"> замедленного типа с образованием специфической защитно-приспособительной гранулемы.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>Гранулема (узелок)</w:t>
      </w:r>
      <w:r w:rsidRPr="00B229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29AA">
        <w:rPr>
          <w:rFonts w:ascii="Times New Roman" w:hAnsi="Times New Roman" w:cs="Times New Roman"/>
          <w:iCs/>
          <w:sz w:val="28"/>
          <w:szCs w:val="28"/>
        </w:rPr>
        <w:t>очаговое скопление способных к фагоцитозу клеток моноцитарно-макрофагального происхождения.</w:t>
      </w:r>
      <w:r w:rsidRPr="00B229AA">
        <w:rPr>
          <w:rFonts w:ascii="Times New Roman" w:hAnsi="Times New Roman" w:cs="Times New Roman"/>
          <w:sz w:val="28"/>
          <w:szCs w:val="28"/>
        </w:rPr>
        <w:t xml:space="preserve"> В зоне воспаления моноцит делится лишь один раз, а затем трансформируется в </w:t>
      </w:r>
      <w:r w:rsidRPr="00B229AA">
        <w:rPr>
          <w:rFonts w:ascii="Times New Roman" w:hAnsi="Times New Roman" w:cs="Times New Roman"/>
          <w:iCs/>
          <w:sz w:val="28"/>
          <w:szCs w:val="28"/>
        </w:rPr>
        <w:t>макрофаг</w:t>
      </w:r>
      <w:r w:rsidRPr="00B229AA">
        <w:rPr>
          <w:rFonts w:ascii="Times New Roman" w:hAnsi="Times New Roman" w:cs="Times New Roman"/>
          <w:sz w:val="28"/>
          <w:szCs w:val="28"/>
        </w:rPr>
        <w:t>. В центре гранулеме обычно обнаруживается клеточный или тканевой распад, в котором можно иногда выявить возбудителя болезни, в окружности его располагаются размножающиеся соединительнотканные клетки. Исходом гранулемы является рубцевание.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ind w:firstLine="703"/>
        <w:jc w:val="both"/>
        <w:rPr>
          <w:sz w:val="28"/>
          <w:szCs w:val="28"/>
        </w:rPr>
      </w:pPr>
      <w:r w:rsidRPr="00B229AA">
        <w:rPr>
          <w:b/>
          <w:sz w:val="28"/>
          <w:szCs w:val="28"/>
        </w:rPr>
        <w:t>Основными условиями образования гранулем</w:t>
      </w:r>
      <w:r w:rsidRPr="00B229AA">
        <w:rPr>
          <w:sz w:val="28"/>
          <w:szCs w:val="28"/>
        </w:rPr>
        <w:t xml:space="preserve">: 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ind w:firstLine="703"/>
        <w:jc w:val="both"/>
        <w:rPr>
          <w:sz w:val="28"/>
          <w:szCs w:val="28"/>
        </w:rPr>
      </w:pPr>
      <w:r w:rsidRPr="00B229AA">
        <w:rPr>
          <w:sz w:val="28"/>
          <w:szCs w:val="28"/>
        </w:rPr>
        <w:t xml:space="preserve">1) повреждающий агент не может быть удален с помощью фагоцитов, не может быть инертным и должен вызывать клеточный ответ; 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ind w:firstLine="703"/>
        <w:jc w:val="both"/>
        <w:rPr>
          <w:sz w:val="28"/>
          <w:szCs w:val="28"/>
        </w:rPr>
      </w:pPr>
      <w:r w:rsidRPr="00B229AA">
        <w:rPr>
          <w:sz w:val="28"/>
          <w:szCs w:val="28"/>
        </w:rPr>
        <w:t>2) должна происходить активация макрофагов и их накопление вокруг повреждающего агента. Образование гранулемы -- это способ элиминации веществ, которые невозможно удалить с помощью фагоцитоза или переварить с помощью макрофагов.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ind w:firstLine="703"/>
        <w:jc w:val="both"/>
        <w:rPr>
          <w:b/>
          <w:sz w:val="28"/>
          <w:szCs w:val="28"/>
        </w:rPr>
      </w:pPr>
      <w:r w:rsidRPr="00B229AA">
        <w:rPr>
          <w:b/>
          <w:sz w:val="28"/>
          <w:szCs w:val="28"/>
        </w:rPr>
        <w:t>Стадии образования гранулём: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9AA">
        <w:rPr>
          <w:sz w:val="28"/>
          <w:szCs w:val="28"/>
        </w:rPr>
        <w:t>1. Скопление моноцитов в очаге воспаления (из кровяного русла).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9AA">
        <w:rPr>
          <w:sz w:val="28"/>
          <w:szCs w:val="28"/>
        </w:rPr>
        <w:t>2. Созревание моноцитов и образование макрофагов.</w:t>
      </w:r>
    </w:p>
    <w:p w:rsidR="00B229AA" w:rsidRPr="00B229AA" w:rsidRDefault="00B229AA" w:rsidP="00B229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9AA">
        <w:rPr>
          <w:sz w:val="28"/>
          <w:szCs w:val="28"/>
        </w:rPr>
        <w:t>3. Трансформация макрофагов в эпителиоидные клетки.</w:t>
      </w:r>
    </w:p>
    <w:p w:rsidR="00B229AA" w:rsidRDefault="00B229AA" w:rsidP="00B229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9AA">
        <w:rPr>
          <w:sz w:val="28"/>
          <w:szCs w:val="28"/>
        </w:rPr>
        <w:t>4. Слияние между собой эпителиоидных клеток с образованием гигантских многоядерных клеток. (</w:t>
      </w:r>
      <w:proofErr w:type="gramStart"/>
      <w:r w:rsidRPr="00B229AA">
        <w:rPr>
          <w:sz w:val="28"/>
          <w:szCs w:val="28"/>
        </w:rPr>
        <w:t>которые</w:t>
      </w:r>
      <w:proofErr w:type="gramEnd"/>
      <w:r w:rsidRPr="00B229AA">
        <w:rPr>
          <w:sz w:val="28"/>
          <w:szCs w:val="28"/>
        </w:rPr>
        <w:t xml:space="preserve"> как правило бывают 2-х типов гигантские многоядерные клетки типа Пирогова-</w:t>
      </w:r>
      <w:proofErr w:type="spellStart"/>
      <w:r w:rsidRPr="00B229AA">
        <w:rPr>
          <w:sz w:val="28"/>
          <w:szCs w:val="28"/>
        </w:rPr>
        <w:t>Лангханса</w:t>
      </w:r>
      <w:proofErr w:type="spellEnd"/>
      <w:r w:rsidRPr="00B229AA">
        <w:rPr>
          <w:sz w:val="28"/>
          <w:szCs w:val="28"/>
        </w:rPr>
        <w:t xml:space="preserve"> и гигантские многоядерные клетки «чужеродных тел»).</w:t>
      </w:r>
    </w:p>
    <w:p w:rsidR="00DE5EB1" w:rsidRPr="00B229AA" w:rsidRDefault="00DE5EB1" w:rsidP="00B229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Классификация гранулём.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От преобладания тех или иных клеточных элементов выделяют: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1. Макрофагальные гранулёмы.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2. Эпителиоидно-клеточные.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>3. Гигантоклеточные.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4. Смешанные. 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Исходы гранулем: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229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Рассасывание клеточного инфильтрата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-- редкий вариант исхода, так как </w:t>
      </w:r>
      <w:proofErr w:type="spellStart"/>
      <w:r w:rsidRPr="00B229AA">
        <w:rPr>
          <w:rFonts w:ascii="Times New Roman" w:hAnsi="Times New Roman" w:cs="Times New Roman"/>
          <w:color w:val="000000"/>
          <w:sz w:val="28"/>
          <w:szCs w:val="28"/>
        </w:rPr>
        <w:t>гранулематоз</w:t>
      </w:r>
      <w:proofErr w:type="spellEnd"/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 представляет собой вариант хронического воспаления. Подобное возможно только в случаях малой токсичности патогенного фактора и быстрой элиминации его из организма.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29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Фиброзное превращение гранулемы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с образованием рубца или фиброзного узелка. Это наиболее частый и типичный вариант исхода гранулемы. Развитие склероза стимулирует ИЛ-1, выделяемый макрофагами гранулемы, а нередко и сам патогенный агент.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229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Некроз гранулемы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>характерен прежде всего для туберкулезной гранулемы, которая может целиком подвергнуться казеозному некрозу, а также для ряда инфекционных гранулем. В развитии некроза участвуют протеолитические ферменты макрофагов, а также продукты, выделяемые патогенным агентом, которые обладают прямым токсическим действием на ткани.</w:t>
      </w:r>
    </w:p>
    <w:p w:rsidR="00B229AA" w:rsidRPr="00B229AA" w:rsidRDefault="00B229AA" w:rsidP="00B229AA">
      <w:pPr>
        <w:shd w:val="clear" w:color="auto" w:fill="FFFFFF"/>
        <w:spacing w:after="0" w:line="360" w:lineRule="auto"/>
        <w:ind w:left="10" w:righ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229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Нагноение гранулемы </w:t>
      </w:r>
      <w:r w:rsidRPr="00B229AA">
        <w:rPr>
          <w:rFonts w:ascii="Times New Roman" w:hAnsi="Times New Roman" w:cs="Times New Roman"/>
          <w:color w:val="000000"/>
          <w:sz w:val="28"/>
          <w:szCs w:val="28"/>
        </w:rPr>
        <w:t xml:space="preserve">встречается при грибковых поражениях, многих инфекциях и грибковых поражениях. </w:t>
      </w:r>
    </w:p>
    <w:p w:rsidR="00B229AA" w:rsidRDefault="00B229AA" w:rsidP="00DE5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EB1" w:rsidRDefault="00DE5EB1" w:rsidP="00DE5EB1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ПАТОМОРФОЛОГИЯ ИММУНОЛОГИЧЕСКИХ НАРУШЕНИЙ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b/>
          <w:sz w:val="28"/>
          <w:szCs w:val="28"/>
          <w:u w:val="single"/>
        </w:rPr>
        <w:t>Аллергические реакции –</w:t>
      </w:r>
      <w:r w:rsidRPr="00B229AA">
        <w:rPr>
          <w:rFonts w:ascii="Times New Roman" w:hAnsi="Times New Roman" w:cs="Times New Roman"/>
          <w:sz w:val="28"/>
          <w:szCs w:val="28"/>
        </w:rPr>
        <w:t xml:space="preserve"> иммунные реакции, происходящие в сенсибилизированном организме, при этом отмечается повышенная чувствительность организма к антигенам разного происхождения.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>Различают аллергии немедленного и замедленного типа:</w:t>
      </w:r>
    </w:p>
    <w:p w:rsidR="00B229AA" w:rsidRPr="00B229AA" w:rsidRDefault="00B229AA" w:rsidP="00B22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b/>
          <w:sz w:val="28"/>
          <w:szCs w:val="28"/>
        </w:rPr>
        <w:t>Реакции гиперчувствительности немедленного</w:t>
      </w:r>
      <w:r w:rsidRPr="00B229AA">
        <w:rPr>
          <w:rFonts w:ascii="Times New Roman" w:hAnsi="Times New Roman" w:cs="Times New Roman"/>
          <w:sz w:val="28"/>
          <w:szCs w:val="28"/>
        </w:rPr>
        <w:t xml:space="preserve"> </w:t>
      </w:r>
      <w:r w:rsidRPr="00DE5EB1">
        <w:rPr>
          <w:rFonts w:ascii="Times New Roman" w:hAnsi="Times New Roman" w:cs="Times New Roman"/>
          <w:b/>
          <w:sz w:val="28"/>
          <w:szCs w:val="28"/>
        </w:rPr>
        <w:t>типа</w:t>
      </w:r>
      <w:r w:rsidRPr="00B229AA">
        <w:rPr>
          <w:rFonts w:ascii="Times New Roman" w:hAnsi="Times New Roman" w:cs="Times New Roman"/>
          <w:sz w:val="28"/>
          <w:szCs w:val="28"/>
        </w:rPr>
        <w:t xml:space="preserve"> – обусловлена иммунопатологическими механизмами, связанными с гуморальном ответом, морфологически она проявляется в виде острого иммунного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гиперэргического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воспаления.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>Для него характерно преобладание экссудативных и альтеративных и медленное течение восстановительных процессов, в зоне воспаления превалируют макрофаги и эозинофилы.</w:t>
      </w:r>
      <w:bookmarkStart w:id="0" w:name="_GoBack"/>
      <w:bookmarkEnd w:id="0"/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 xml:space="preserve">Основные изменения наблюдаются в соединительной ткани и стенках сосудов. В тканях возникают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пропитывание и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фибриноидный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некроз. Данные реакции возникают в коже при роже свиней, казеозный некроз при туберкулезе, фибринозные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серозиты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и крупозная пневмония при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гемофилезах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свиней, крупозная пневмония при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пастереллезе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>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</w:r>
      <w:r w:rsidRPr="00B229AA">
        <w:rPr>
          <w:rFonts w:ascii="Times New Roman" w:hAnsi="Times New Roman" w:cs="Times New Roman"/>
          <w:b/>
          <w:sz w:val="28"/>
          <w:szCs w:val="28"/>
        </w:rPr>
        <w:t xml:space="preserve">Аллергии замедленного типа – </w:t>
      </w:r>
      <w:r w:rsidRPr="00B229AA">
        <w:rPr>
          <w:rFonts w:ascii="Times New Roman" w:hAnsi="Times New Roman" w:cs="Times New Roman"/>
          <w:sz w:val="28"/>
          <w:szCs w:val="28"/>
        </w:rPr>
        <w:t xml:space="preserve">иммунопатологические механизмы связаны с реакциями клеточного иммунитета. Клеточную основу этой реакции составляют лимфоциты, моноциты, гистиоциты. Микроскопически в очаге воспаления находят лимфоцитарно -макрофагальные инфильтраты, серозно-фибринозный экссудат,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 xml:space="preserve"> набухание и некроз стенок кровеносных сосудов.</w:t>
      </w:r>
    </w:p>
    <w:p w:rsidR="00B229AA" w:rsidRPr="00B229AA" w:rsidRDefault="00B229AA" w:rsidP="00B2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A">
        <w:rPr>
          <w:rFonts w:ascii="Times New Roman" w:hAnsi="Times New Roman" w:cs="Times New Roman"/>
          <w:sz w:val="28"/>
          <w:szCs w:val="28"/>
        </w:rPr>
        <w:tab/>
        <w:t xml:space="preserve">Реакции замедленного типа играют важную роль в патогенезе многих инфекций и инвазий – туберкулез, сап, </w:t>
      </w:r>
      <w:proofErr w:type="spellStart"/>
      <w:r w:rsidRPr="00B229AA">
        <w:rPr>
          <w:rFonts w:ascii="Times New Roman" w:hAnsi="Times New Roman" w:cs="Times New Roman"/>
          <w:sz w:val="28"/>
          <w:szCs w:val="28"/>
        </w:rPr>
        <w:t>паратуберкулез</w:t>
      </w:r>
      <w:proofErr w:type="spellEnd"/>
      <w:r w:rsidRPr="00B229AA">
        <w:rPr>
          <w:rFonts w:ascii="Times New Roman" w:hAnsi="Times New Roman" w:cs="Times New Roman"/>
          <w:sz w:val="28"/>
          <w:szCs w:val="28"/>
        </w:rPr>
        <w:t>, бруцеллез, ряд гельминтозов.</w:t>
      </w:r>
    </w:p>
    <w:p w:rsidR="00B229AA" w:rsidRPr="00BA4516" w:rsidRDefault="00B229AA" w:rsidP="00B363DA">
      <w:pPr>
        <w:pStyle w:val="a3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</w:p>
    <w:sectPr w:rsidR="00B229AA" w:rsidRPr="00BA4516" w:rsidSect="00CC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4A43"/>
    <w:multiLevelType w:val="hybridMultilevel"/>
    <w:tmpl w:val="8E60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C610E"/>
    <w:multiLevelType w:val="hybridMultilevel"/>
    <w:tmpl w:val="F50A1E74"/>
    <w:lvl w:ilvl="0" w:tplc="ED2A13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DC530E"/>
    <w:multiLevelType w:val="hybridMultilevel"/>
    <w:tmpl w:val="EDE614A8"/>
    <w:lvl w:ilvl="0" w:tplc="2DA68C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6706"/>
    <w:rsid w:val="0007655F"/>
    <w:rsid w:val="000E3CE4"/>
    <w:rsid w:val="001077AB"/>
    <w:rsid w:val="00137DBB"/>
    <w:rsid w:val="001A3CD9"/>
    <w:rsid w:val="0025548C"/>
    <w:rsid w:val="002871FB"/>
    <w:rsid w:val="002A542B"/>
    <w:rsid w:val="002B5581"/>
    <w:rsid w:val="002C4291"/>
    <w:rsid w:val="002D2D9E"/>
    <w:rsid w:val="002D47FC"/>
    <w:rsid w:val="003230DD"/>
    <w:rsid w:val="00343C3A"/>
    <w:rsid w:val="003A682A"/>
    <w:rsid w:val="003F0224"/>
    <w:rsid w:val="004012B6"/>
    <w:rsid w:val="00411B56"/>
    <w:rsid w:val="00416D62"/>
    <w:rsid w:val="004A04E5"/>
    <w:rsid w:val="004B0B75"/>
    <w:rsid w:val="00505AF2"/>
    <w:rsid w:val="00532E63"/>
    <w:rsid w:val="00540D33"/>
    <w:rsid w:val="00587C6C"/>
    <w:rsid w:val="005C2514"/>
    <w:rsid w:val="00670EF2"/>
    <w:rsid w:val="007673A6"/>
    <w:rsid w:val="007B2701"/>
    <w:rsid w:val="007E144D"/>
    <w:rsid w:val="007F6706"/>
    <w:rsid w:val="00803227"/>
    <w:rsid w:val="00805751"/>
    <w:rsid w:val="008417CF"/>
    <w:rsid w:val="008B63C0"/>
    <w:rsid w:val="008C6FA8"/>
    <w:rsid w:val="008E1254"/>
    <w:rsid w:val="00912B7A"/>
    <w:rsid w:val="009661D8"/>
    <w:rsid w:val="009B5192"/>
    <w:rsid w:val="00A06FB5"/>
    <w:rsid w:val="00A80CAF"/>
    <w:rsid w:val="00A830B7"/>
    <w:rsid w:val="00A92084"/>
    <w:rsid w:val="00AC6358"/>
    <w:rsid w:val="00AF0958"/>
    <w:rsid w:val="00B229AA"/>
    <w:rsid w:val="00B363DA"/>
    <w:rsid w:val="00BA4516"/>
    <w:rsid w:val="00C25048"/>
    <w:rsid w:val="00C3516E"/>
    <w:rsid w:val="00C442B5"/>
    <w:rsid w:val="00C50B61"/>
    <w:rsid w:val="00C56B8C"/>
    <w:rsid w:val="00C95256"/>
    <w:rsid w:val="00CA60B1"/>
    <w:rsid w:val="00CB398A"/>
    <w:rsid w:val="00CC1A59"/>
    <w:rsid w:val="00DE5EB1"/>
    <w:rsid w:val="00E44530"/>
    <w:rsid w:val="00EA45F9"/>
    <w:rsid w:val="00EC519A"/>
    <w:rsid w:val="00ED16C2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94EFCA-13D7-4564-A24E-6916907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24"/>
    <w:pPr>
      <w:ind w:left="720"/>
      <w:contextualSpacing/>
    </w:pPr>
  </w:style>
  <w:style w:type="paragraph" w:styleId="a4">
    <w:name w:val="Normal (Web)"/>
    <w:basedOn w:val="a"/>
    <w:rsid w:val="00B2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20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Дилекова</dc:creator>
  <cp:keywords/>
  <dc:description/>
  <cp:lastModifiedBy>Dell</cp:lastModifiedBy>
  <cp:revision>15</cp:revision>
  <dcterms:created xsi:type="dcterms:W3CDTF">2009-03-12T09:21:00Z</dcterms:created>
  <dcterms:modified xsi:type="dcterms:W3CDTF">2021-05-04T21:26:00Z</dcterms:modified>
</cp:coreProperties>
</file>